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3B7" w:rsidRDefault="005633B7">
      <w:pPr>
        <w:pStyle w:val="Corpodetexto"/>
        <w:rPr>
          <w:sz w:val="20"/>
        </w:rPr>
      </w:pPr>
      <w:bookmarkStart w:id="0" w:name="_GoBack"/>
      <w:bookmarkEnd w:id="0"/>
    </w:p>
    <w:p w:rsidR="005633B7" w:rsidRDefault="005633B7">
      <w:pPr>
        <w:pStyle w:val="Corpodetexto"/>
        <w:spacing w:before="7"/>
        <w:rPr>
          <w:sz w:val="21"/>
        </w:rPr>
      </w:pPr>
    </w:p>
    <w:p w:rsidR="005633B7" w:rsidRDefault="0044541B">
      <w:pPr>
        <w:pStyle w:val="Ttulo1"/>
      </w:pPr>
      <w:r>
        <w:t>CONSOLIDAÇÃO DAS DEMANDAS</w:t>
      </w:r>
    </w:p>
    <w:p w:rsidR="005633B7" w:rsidRDefault="005633B7">
      <w:pPr>
        <w:pStyle w:val="Corpodetexto"/>
        <w:spacing w:before="8"/>
        <w:rPr>
          <w:b/>
          <w:sz w:val="41"/>
        </w:rPr>
      </w:pPr>
    </w:p>
    <w:p w:rsidR="005633B7" w:rsidRDefault="0044541B">
      <w:pPr>
        <w:pStyle w:val="Ttulo2"/>
        <w:numPr>
          <w:ilvl w:val="0"/>
          <w:numId w:val="3"/>
        </w:numPr>
        <w:tabs>
          <w:tab w:val="left" w:pos="360"/>
        </w:tabs>
      </w:pPr>
      <w:r>
        <w:t>OBJETO</w:t>
      </w:r>
    </w:p>
    <w:p w:rsidR="005633B7" w:rsidRDefault="0044541B">
      <w:pPr>
        <w:pStyle w:val="PargrafodaLista"/>
        <w:numPr>
          <w:ilvl w:val="1"/>
          <w:numId w:val="3"/>
        </w:numPr>
        <w:tabs>
          <w:tab w:val="left" w:pos="606"/>
        </w:tabs>
        <w:spacing w:before="194" w:line="218" w:lineRule="auto"/>
        <w:ind w:right="123" w:firstLine="0"/>
        <w:rPr>
          <w:b/>
          <w:sz w:val="24"/>
        </w:rPr>
      </w:pPr>
      <w:r>
        <w:rPr>
          <w:b/>
          <w:sz w:val="24"/>
        </w:rPr>
        <w:t xml:space="preserve">Processo para </w:t>
      </w:r>
      <w:r>
        <w:rPr>
          <w:b/>
          <w:spacing w:val="-3"/>
          <w:sz w:val="24"/>
        </w:rPr>
        <w:t xml:space="preserve">MATERIAIS </w:t>
      </w:r>
      <w:r>
        <w:rPr>
          <w:b/>
          <w:sz w:val="24"/>
        </w:rPr>
        <w:t xml:space="preserve">E </w:t>
      </w:r>
      <w:r>
        <w:rPr>
          <w:b/>
          <w:spacing w:val="-3"/>
          <w:sz w:val="24"/>
        </w:rPr>
        <w:t xml:space="preserve">EQUIPAMENTOS </w:t>
      </w:r>
      <w:r>
        <w:rPr>
          <w:b/>
          <w:spacing w:val="-6"/>
          <w:sz w:val="24"/>
        </w:rPr>
        <w:t xml:space="preserve">PARA </w:t>
      </w:r>
      <w:r>
        <w:rPr>
          <w:b/>
          <w:spacing w:val="-3"/>
          <w:sz w:val="24"/>
        </w:rPr>
        <w:t xml:space="preserve">LABORATÓRIO </w:t>
      </w:r>
      <w:r>
        <w:rPr>
          <w:b/>
          <w:sz w:val="24"/>
        </w:rPr>
        <w:t xml:space="preserve">DE </w:t>
      </w:r>
      <w:r>
        <w:rPr>
          <w:b/>
          <w:spacing w:val="-3"/>
          <w:sz w:val="24"/>
        </w:rPr>
        <w:t>MATEMÁTICA</w:t>
      </w:r>
    </w:p>
    <w:p w:rsidR="005633B7" w:rsidRDefault="005633B7">
      <w:pPr>
        <w:pStyle w:val="Corpodetexto"/>
        <w:rPr>
          <w:b/>
          <w:sz w:val="26"/>
        </w:rPr>
      </w:pPr>
    </w:p>
    <w:p w:rsidR="005633B7" w:rsidRDefault="0044541B">
      <w:pPr>
        <w:spacing w:before="199" w:line="218" w:lineRule="auto"/>
        <w:ind w:left="923" w:right="927"/>
        <w:jc w:val="center"/>
        <w:rPr>
          <w:b/>
          <w:sz w:val="24"/>
        </w:rPr>
      </w:pPr>
      <w:r>
        <w:rPr>
          <w:b/>
          <w:sz w:val="24"/>
        </w:rPr>
        <w:t xml:space="preserve">GRUPO </w:t>
      </w:r>
      <w:r>
        <w:rPr>
          <w:b/>
          <w:spacing w:val="-2"/>
          <w:sz w:val="24"/>
        </w:rPr>
        <w:t xml:space="preserve">01:MATERIAIS </w:t>
      </w:r>
      <w:r>
        <w:rPr>
          <w:b/>
          <w:sz w:val="24"/>
        </w:rPr>
        <w:t xml:space="preserve">E </w:t>
      </w:r>
      <w:r>
        <w:rPr>
          <w:b/>
          <w:spacing w:val="-3"/>
          <w:sz w:val="24"/>
        </w:rPr>
        <w:t xml:space="preserve">EQUIPAMENTOS </w:t>
      </w:r>
      <w:r>
        <w:rPr>
          <w:b/>
          <w:spacing w:val="-6"/>
          <w:sz w:val="24"/>
        </w:rPr>
        <w:t xml:space="preserve">PARA </w:t>
      </w:r>
      <w:r>
        <w:rPr>
          <w:b/>
          <w:spacing w:val="-3"/>
          <w:sz w:val="24"/>
        </w:rPr>
        <w:t xml:space="preserve">LABORATÓRIO </w:t>
      </w:r>
      <w:r>
        <w:rPr>
          <w:b/>
          <w:sz w:val="24"/>
        </w:rPr>
        <w:t xml:space="preserve">DE </w:t>
      </w:r>
      <w:r>
        <w:rPr>
          <w:b/>
          <w:spacing w:val="-3"/>
          <w:sz w:val="24"/>
        </w:rPr>
        <w:t>MATEMÁTICA</w:t>
      </w:r>
    </w:p>
    <w:p w:rsidR="005633B7" w:rsidRDefault="005633B7">
      <w:pPr>
        <w:pStyle w:val="Corpodetexto"/>
        <w:spacing w:before="10"/>
        <w:rPr>
          <w:b/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60"/>
        <w:gridCol w:w="680"/>
        <w:gridCol w:w="680"/>
        <w:gridCol w:w="680"/>
        <w:gridCol w:w="680"/>
        <w:gridCol w:w="680"/>
        <w:gridCol w:w="680"/>
        <w:gridCol w:w="680"/>
        <w:gridCol w:w="680"/>
        <w:gridCol w:w="840"/>
      </w:tblGrid>
      <w:tr w:rsidR="005633B7">
        <w:trPr>
          <w:trHeight w:val="1580"/>
        </w:trPr>
        <w:tc>
          <w:tcPr>
            <w:tcW w:w="720" w:type="dxa"/>
            <w:shd w:val="clear" w:color="auto" w:fill="DDDDDD"/>
          </w:tcPr>
          <w:p w:rsidR="005633B7" w:rsidRDefault="005633B7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5633B7" w:rsidRDefault="005633B7">
            <w:pPr>
              <w:pStyle w:val="TableParagraph"/>
              <w:spacing w:before="10"/>
              <w:ind w:left="0"/>
              <w:jc w:val="left"/>
              <w:rPr>
                <w:b/>
                <w:sz w:val="34"/>
              </w:rPr>
            </w:pPr>
          </w:p>
          <w:p w:rsidR="005633B7" w:rsidRDefault="0044541B">
            <w:pPr>
              <w:pStyle w:val="TableParagraph"/>
              <w:spacing w:before="1"/>
              <w:ind w:left="110"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2360" w:type="dxa"/>
            <w:shd w:val="clear" w:color="auto" w:fill="DDDDDD"/>
          </w:tcPr>
          <w:p w:rsidR="005633B7" w:rsidRDefault="005633B7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5633B7" w:rsidRDefault="005633B7">
            <w:pPr>
              <w:pStyle w:val="TableParagraph"/>
              <w:spacing w:before="10"/>
              <w:ind w:left="0"/>
              <w:jc w:val="left"/>
              <w:rPr>
                <w:b/>
                <w:sz w:val="34"/>
              </w:rPr>
            </w:pPr>
          </w:p>
          <w:p w:rsidR="005633B7" w:rsidRDefault="0044541B">
            <w:pPr>
              <w:pStyle w:val="TableParagraph"/>
              <w:spacing w:before="1"/>
              <w:ind w:left="279" w:right="239"/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</w:p>
        </w:tc>
        <w:tc>
          <w:tcPr>
            <w:tcW w:w="680" w:type="dxa"/>
            <w:shd w:val="clear" w:color="auto" w:fill="DDDDDD"/>
            <w:textDirection w:val="btLr"/>
          </w:tcPr>
          <w:p w:rsidR="005633B7" w:rsidRDefault="0044541B">
            <w:pPr>
              <w:pStyle w:val="TableParagraph"/>
              <w:spacing w:before="98"/>
              <w:ind w:left="36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Petrolina</w:t>
            </w:r>
          </w:p>
        </w:tc>
        <w:tc>
          <w:tcPr>
            <w:tcW w:w="680" w:type="dxa"/>
            <w:shd w:val="clear" w:color="auto" w:fill="DDDDDD"/>
            <w:textDirection w:val="btLr"/>
          </w:tcPr>
          <w:p w:rsidR="005633B7" w:rsidRDefault="0044541B">
            <w:pPr>
              <w:pStyle w:val="TableParagraph"/>
              <w:spacing w:before="98"/>
              <w:ind w:left="4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Reitoria</w:t>
            </w:r>
          </w:p>
        </w:tc>
        <w:tc>
          <w:tcPr>
            <w:tcW w:w="680" w:type="dxa"/>
            <w:shd w:val="clear" w:color="auto" w:fill="DDDDDD"/>
            <w:textDirection w:val="btLr"/>
          </w:tcPr>
          <w:p w:rsidR="005633B7" w:rsidRDefault="0044541B">
            <w:pPr>
              <w:pStyle w:val="TableParagraph"/>
              <w:spacing w:before="98"/>
              <w:ind w:left="3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Ouricuri</w:t>
            </w:r>
          </w:p>
        </w:tc>
        <w:tc>
          <w:tcPr>
            <w:tcW w:w="680" w:type="dxa"/>
            <w:shd w:val="clear" w:color="auto" w:fill="DDDDDD"/>
            <w:textDirection w:val="btLr"/>
          </w:tcPr>
          <w:p w:rsidR="005633B7" w:rsidRDefault="0044541B">
            <w:pPr>
              <w:pStyle w:val="TableParagraph"/>
              <w:spacing w:before="118" w:line="218" w:lineRule="auto"/>
              <w:ind w:left="239" w:right="127" w:firstLine="12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Petrolina Zona Rural</w:t>
            </w:r>
          </w:p>
        </w:tc>
        <w:tc>
          <w:tcPr>
            <w:tcW w:w="680" w:type="dxa"/>
            <w:shd w:val="clear" w:color="auto" w:fill="DDDDDD"/>
            <w:textDirection w:val="btLr"/>
          </w:tcPr>
          <w:p w:rsidR="005633B7" w:rsidRDefault="0044541B">
            <w:pPr>
              <w:pStyle w:val="TableParagraph"/>
              <w:spacing w:before="98"/>
              <w:ind w:left="4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Floresta</w:t>
            </w:r>
          </w:p>
        </w:tc>
        <w:tc>
          <w:tcPr>
            <w:tcW w:w="680" w:type="dxa"/>
            <w:shd w:val="clear" w:color="auto" w:fill="DDDDDD"/>
            <w:textDirection w:val="btLr"/>
          </w:tcPr>
          <w:p w:rsidR="005633B7" w:rsidRDefault="0044541B">
            <w:pPr>
              <w:pStyle w:val="TableParagraph"/>
              <w:spacing w:before="118" w:line="218" w:lineRule="auto"/>
              <w:ind w:left="189" w:firstLine="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Santa Maria da Boa Vista</w:t>
            </w:r>
          </w:p>
        </w:tc>
        <w:tc>
          <w:tcPr>
            <w:tcW w:w="680" w:type="dxa"/>
            <w:shd w:val="clear" w:color="auto" w:fill="DDDDDD"/>
            <w:textDirection w:val="btLr"/>
          </w:tcPr>
          <w:p w:rsidR="005633B7" w:rsidRDefault="0044541B">
            <w:pPr>
              <w:pStyle w:val="TableParagraph"/>
              <w:spacing w:before="118" w:line="218" w:lineRule="auto"/>
              <w:ind w:left="420" w:firstLine="1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Serra Talhada</w:t>
            </w:r>
          </w:p>
        </w:tc>
        <w:tc>
          <w:tcPr>
            <w:tcW w:w="680" w:type="dxa"/>
            <w:shd w:val="clear" w:color="auto" w:fill="DDDDDD"/>
            <w:textDirection w:val="btLr"/>
          </w:tcPr>
          <w:p w:rsidR="005633B7" w:rsidRDefault="0044541B">
            <w:pPr>
              <w:pStyle w:val="TableParagraph"/>
              <w:spacing w:before="98"/>
              <w:ind w:left="3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Salgueiro</w:t>
            </w:r>
          </w:p>
        </w:tc>
        <w:tc>
          <w:tcPr>
            <w:tcW w:w="840" w:type="dxa"/>
            <w:shd w:val="clear" w:color="auto" w:fill="DDDDDD"/>
          </w:tcPr>
          <w:p w:rsidR="005633B7" w:rsidRDefault="005633B7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5633B7" w:rsidRDefault="005633B7">
            <w:pPr>
              <w:pStyle w:val="TableParagraph"/>
              <w:spacing w:before="10"/>
              <w:ind w:left="0"/>
              <w:jc w:val="left"/>
              <w:rPr>
                <w:b/>
                <w:sz w:val="34"/>
              </w:rPr>
            </w:pPr>
          </w:p>
          <w:p w:rsidR="005633B7" w:rsidRDefault="0044541B">
            <w:pPr>
              <w:pStyle w:val="TableParagraph"/>
              <w:spacing w:before="1"/>
              <w:ind w:left="136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5633B7">
        <w:trPr>
          <w:trHeight w:val="627"/>
        </w:trPr>
        <w:tc>
          <w:tcPr>
            <w:tcW w:w="720" w:type="dxa"/>
          </w:tcPr>
          <w:p w:rsidR="005633B7" w:rsidRDefault="004454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0" w:type="dxa"/>
          </w:tcPr>
          <w:p w:rsidR="005633B7" w:rsidRDefault="0044541B">
            <w:pPr>
              <w:pStyle w:val="TableParagraph"/>
              <w:spacing w:before="87" w:line="220" w:lineRule="auto"/>
              <w:ind w:left="817" w:right="94" w:hanging="597"/>
              <w:jc w:val="left"/>
              <w:rPr>
                <w:sz w:val="24"/>
              </w:rPr>
            </w:pPr>
            <w:r>
              <w:rPr>
                <w:sz w:val="24"/>
              </w:rPr>
              <w:t>Calculadora Gráfica Tipo 01</w:t>
            </w:r>
          </w:p>
        </w:tc>
        <w:tc>
          <w:tcPr>
            <w:tcW w:w="680" w:type="dxa"/>
          </w:tcPr>
          <w:p w:rsidR="005633B7" w:rsidRDefault="004454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5633B7" w:rsidRDefault="0044541B">
            <w:pPr>
              <w:pStyle w:val="TableParagraph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5633B7" w:rsidRDefault="0044541B">
            <w:pPr>
              <w:pStyle w:val="TableParagraph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80" w:type="dxa"/>
          </w:tcPr>
          <w:p w:rsidR="005633B7" w:rsidRDefault="0044541B">
            <w:pPr>
              <w:pStyle w:val="TableParagraph"/>
              <w:ind w:left="210" w:right="17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80" w:type="dxa"/>
          </w:tcPr>
          <w:p w:rsidR="005633B7" w:rsidRDefault="004454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5633B7" w:rsidRDefault="004454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0" w:type="dxa"/>
          </w:tcPr>
          <w:p w:rsidR="005633B7" w:rsidRDefault="004454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5633B7" w:rsidRDefault="0044541B">
            <w:pPr>
              <w:pStyle w:val="TableParagraph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:rsidR="005633B7" w:rsidRDefault="0044541B">
            <w:pPr>
              <w:pStyle w:val="TableParagraph"/>
              <w:ind w:left="136" w:right="96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 w:rsidR="005633B7">
        <w:trPr>
          <w:trHeight w:val="627"/>
        </w:trPr>
        <w:tc>
          <w:tcPr>
            <w:tcW w:w="720" w:type="dxa"/>
          </w:tcPr>
          <w:p w:rsidR="005633B7" w:rsidRDefault="004454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60" w:type="dxa"/>
          </w:tcPr>
          <w:p w:rsidR="005633B7" w:rsidRDefault="0044541B">
            <w:pPr>
              <w:pStyle w:val="TableParagraph"/>
              <w:spacing w:before="87" w:line="220" w:lineRule="auto"/>
              <w:ind w:left="817" w:right="94" w:hanging="597"/>
              <w:jc w:val="left"/>
              <w:rPr>
                <w:sz w:val="24"/>
              </w:rPr>
            </w:pPr>
            <w:r>
              <w:rPr>
                <w:sz w:val="24"/>
              </w:rPr>
              <w:t>Calculadora Gráfica Tipo 02</w:t>
            </w:r>
          </w:p>
        </w:tc>
        <w:tc>
          <w:tcPr>
            <w:tcW w:w="680" w:type="dxa"/>
          </w:tcPr>
          <w:p w:rsidR="005633B7" w:rsidRDefault="004454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5633B7" w:rsidRDefault="0044541B">
            <w:pPr>
              <w:pStyle w:val="TableParagraph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5633B7" w:rsidRDefault="0044541B">
            <w:pPr>
              <w:pStyle w:val="TableParagraph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80" w:type="dxa"/>
          </w:tcPr>
          <w:p w:rsidR="005633B7" w:rsidRDefault="0044541B">
            <w:pPr>
              <w:pStyle w:val="TableParagraph"/>
              <w:ind w:left="210" w:right="17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0" w:type="dxa"/>
          </w:tcPr>
          <w:p w:rsidR="005633B7" w:rsidRDefault="004454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5633B7" w:rsidRDefault="004454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0" w:type="dxa"/>
          </w:tcPr>
          <w:p w:rsidR="005633B7" w:rsidRDefault="004454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5633B7" w:rsidRDefault="0044541B">
            <w:pPr>
              <w:pStyle w:val="TableParagraph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:rsidR="005633B7" w:rsidRDefault="0044541B">
            <w:pPr>
              <w:pStyle w:val="TableParagraph"/>
              <w:ind w:left="136" w:right="96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5633B7">
        <w:trPr>
          <w:trHeight w:val="373"/>
        </w:trPr>
        <w:tc>
          <w:tcPr>
            <w:tcW w:w="720" w:type="dxa"/>
          </w:tcPr>
          <w:p w:rsidR="005633B7" w:rsidRDefault="0044541B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60" w:type="dxa"/>
          </w:tcPr>
          <w:p w:rsidR="005633B7" w:rsidRDefault="0044541B">
            <w:pPr>
              <w:pStyle w:val="TableParagraph"/>
              <w:spacing w:before="69"/>
              <w:ind w:left="280" w:right="239"/>
              <w:rPr>
                <w:sz w:val="24"/>
              </w:rPr>
            </w:pPr>
            <w:r>
              <w:rPr>
                <w:sz w:val="24"/>
              </w:rPr>
              <w:t>Paquímetro digital</w:t>
            </w:r>
          </w:p>
        </w:tc>
        <w:tc>
          <w:tcPr>
            <w:tcW w:w="680" w:type="dxa"/>
          </w:tcPr>
          <w:p w:rsidR="005633B7" w:rsidRDefault="0044541B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5633B7" w:rsidRDefault="0044541B">
            <w:pPr>
              <w:pStyle w:val="TableParagraph"/>
              <w:spacing w:before="69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5633B7" w:rsidRDefault="0044541B">
            <w:pPr>
              <w:pStyle w:val="TableParagraph"/>
              <w:spacing w:before="69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80" w:type="dxa"/>
          </w:tcPr>
          <w:p w:rsidR="005633B7" w:rsidRDefault="0044541B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0" w:type="dxa"/>
          </w:tcPr>
          <w:p w:rsidR="005633B7" w:rsidRDefault="0044541B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5633B7" w:rsidRDefault="0044541B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0" w:type="dxa"/>
          </w:tcPr>
          <w:p w:rsidR="005633B7" w:rsidRDefault="0044541B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5633B7" w:rsidRDefault="0044541B">
            <w:pPr>
              <w:pStyle w:val="TableParagraph"/>
              <w:spacing w:before="69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:rsidR="005633B7" w:rsidRDefault="0044541B">
            <w:pPr>
              <w:pStyle w:val="TableParagraph"/>
              <w:spacing w:before="69"/>
              <w:ind w:left="136" w:right="96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5633B7">
        <w:trPr>
          <w:trHeight w:val="373"/>
        </w:trPr>
        <w:tc>
          <w:tcPr>
            <w:tcW w:w="720" w:type="dxa"/>
          </w:tcPr>
          <w:p w:rsidR="005633B7" w:rsidRDefault="0044541B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60" w:type="dxa"/>
          </w:tcPr>
          <w:p w:rsidR="005633B7" w:rsidRDefault="0044541B">
            <w:pPr>
              <w:pStyle w:val="TableParagraph"/>
              <w:spacing w:before="69"/>
              <w:ind w:left="277" w:right="239"/>
              <w:rPr>
                <w:sz w:val="24"/>
              </w:rPr>
            </w:pPr>
            <w:r>
              <w:rPr>
                <w:sz w:val="24"/>
              </w:rPr>
              <w:t>Cubo Mágico</w:t>
            </w:r>
          </w:p>
        </w:tc>
        <w:tc>
          <w:tcPr>
            <w:tcW w:w="680" w:type="dxa"/>
          </w:tcPr>
          <w:p w:rsidR="005633B7" w:rsidRDefault="0044541B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5633B7" w:rsidRDefault="0044541B">
            <w:pPr>
              <w:pStyle w:val="TableParagraph"/>
              <w:spacing w:before="69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5633B7" w:rsidRDefault="0044541B">
            <w:pPr>
              <w:pStyle w:val="TableParagraph"/>
              <w:spacing w:before="69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80" w:type="dxa"/>
          </w:tcPr>
          <w:p w:rsidR="005633B7" w:rsidRDefault="0044541B">
            <w:pPr>
              <w:pStyle w:val="TableParagraph"/>
              <w:spacing w:before="69"/>
              <w:ind w:left="210" w:right="17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80" w:type="dxa"/>
          </w:tcPr>
          <w:p w:rsidR="005633B7" w:rsidRDefault="0044541B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5633B7" w:rsidRDefault="0044541B">
            <w:pPr>
              <w:pStyle w:val="TableParagraph"/>
              <w:spacing w:before="69"/>
              <w:ind w:left="210" w:right="17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80" w:type="dxa"/>
          </w:tcPr>
          <w:p w:rsidR="005633B7" w:rsidRDefault="0044541B">
            <w:pPr>
              <w:pStyle w:val="TableParagraph"/>
              <w:spacing w:before="69"/>
              <w:ind w:left="210" w:right="17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80" w:type="dxa"/>
          </w:tcPr>
          <w:p w:rsidR="005633B7" w:rsidRDefault="0044541B">
            <w:pPr>
              <w:pStyle w:val="TableParagraph"/>
              <w:spacing w:before="69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:rsidR="005633B7" w:rsidRDefault="0044541B">
            <w:pPr>
              <w:pStyle w:val="TableParagraph"/>
              <w:spacing w:before="69"/>
              <w:ind w:left="136" w:right="96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5633B7">
        <w:trPr>
          <w:trHeight w:val="881"/>
        </w:trPr>
        <w:tc>
          <w:tcPr>
            <w:tcW w:w="720" w:type="dxa"/>
          </w:tcPr>
          <w:p w:rsidR="005633B7" w:rsidRDefault="005633B7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5633B7" w:rsidRDefault="0044541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60" w:type="dxa"/>
          </w:tcPr>
          <w:p w:rsidR="005633B7" w:rsidRDefault="0044541B">
            <w:pPr>
              <w:pStyle w:val="TableParagraph"/>
              <w:spacing w:before="87" w:line="220" w:lineRule="auto"/>
              <w:ind w:left="244" w:right="203" w:hanging="2"/>
              <w:rPr>
                <w:sz w:val="24"/>
              </w:rPr>
            </w:pPr>
            <w:r>
              <w:rPr>
                <w:sz w:val="24"/>
              </w:rPr>
              <w:t>Conjunto para proporção inversa e equação do 1º grau</w:t>
            </w:r>
          </w:p>
        </w:tc>
        <w:tc>
          <w:tcPr>
            <w:tcW w:w="680" w:type="dxa"/>
          </w:tcPr>
          <w:p w:rsidR="005633B7" w:rsidRDefault="005633B7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5633B7" w:rsidRDefault="0044541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5633B7" w:rsidRDefault="005633B7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5633B7" w:rsidRDefault="0044541B">
            <w:pPr>
              <w:pStyle w:val="TableParagraph"/>
              <w:spacing w:before="0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5633B7" w:rsidRDefault="005633B7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5633B7" w:rsidRDefault="0044541B">
            <w:pPr>
              <w:pStyle w:val="TableParagraph"/>
              <w:spacing w:before="0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0" w:type="dxa"/>
          </w:tcPr>
          <w:p w:rsidR="005633B7" w:rsidRDefault="005633B7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5633B7" w:rsidRDefault="0044541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0" w:type="dxa"/>
          </w:tcPr>
          <w:p w:rsidR="005633B7" w:rsidRDefault="005633B7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5633B7" w:rsidRDefault="0044541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5633B7" w:rsidRDefault="005633B7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5633B7" w:rsidRDefault="0044541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0" w:type="dxa"/>
          </w:tcPr>
          <w:p w:rsidR="005633B7" w:rsidRDefault="005633B7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5633B7" w:rsidRDefault="0044541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5633B7" w:rsidRDefault="005633B7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5633B7" w:rsidRDefault="0044541B">
            <w:pPr>
              <w:pStyle w:val="TableParagraph"/>
              <w:spacing w:before="0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:rsidR="005633B7" w:rsidRDefault="005633B7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5633B7" w:rsidRDefault="0044541B">
            <w:pPr>
              <w:pStyle w:val="TableParagraph"/>
              <w:spacing w:before="0"/>
              <w:ind w:left="136" w:right="9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5633B7">
        <w:trPr>
          <w:trHeight w:val="881"/>
        </w:trPr>
        <w:tc>
          <w:tcPr>
            <w:tcW w:w="720" w:type="dxa"/>
          </w:tcPr>
          <w:p w:rsidR="005633B7" w:rsidRDefault="005633B7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5633B7" w:rsidRDefault="0044541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60" w:type="dxa"/>
          </w:tcPr>
          <w:p w:rsidR="005633B7" w:rsidRDefault="0044541B">
            <w:pPr>
              <w:pStyle w:val="TableParagraph"/>
              <w:spacing w:before="87" w:line="220" w:lineRule="auto"/>
              <w:ind w:left="278" w:right="239"/>
              <w:rPr>
                <w:sz w:val="24"/>
              </w:rPr>
            </w:pPr>
            <w:r>
              <w:rPr>
                <w:sz w:val="24"/>
              </w:rPr>
              <w:t>Conjunto função exponencial e logarítimo</w:t>
            </w:r>
          </w:p>
        </w:tc>
        <w:tc>
          <w:tcPr>
            <w:tcW w:w="680" w:type="dxa"/>
          </w:tcPr>
          <w:p w:rsidR="005633B7" w:rsidRDefault="005633B7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5633B7" w:rsidRDefault="0044541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5633B7" w:rsidRDefault="005633B7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5633B7" w:rsidRDefault="0044541B">
            <w:pPr>
              <w:pStyle w:val="TableParagraph"/>
              <w:spacing w:before="0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5633B7" w:rsidRDefault="005633B7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5633B7" w:rsidRDefault="0044541B">
            <w:pPr>
              <w:pStyle w:val="TableParagraph"/>
              <w:spacing w:before="0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0" w:type="dxa"/>
          </w:tcPr>
          <w:p w:rsidR="005633B7" w:rsidRDefault="005633B7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5633B7" w:rsidRDefault="0044541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0" w:type="dxa"/>
          </w:tcPr>
          <w:p w:rsidR="005633B7" w:rsidRDefault="005633B7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5633B7" w:rsidRDefault="0044541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5633B7" w:rsidRDefault="005633B7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5633B7" w:rsidRDefault="0044541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0" w:type="dxa"/>
          </w:tcPr>
          <w:p w:rsidR="005633B7" w:rsidRDefault="005633B7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5633B7" w:rsidRDefault="0044541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5633B7" w:rsidRDefault="005633B7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5633B7" w:rsidRDefault="0044541B">
            <w:pPr>
              <w:pStyle w:val="TableParagraph"/>
              <w:spacing w:before="0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:rsidR="005633B7" w:rsidRDefault="005633B7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5633B7" w:rsidRDefault="0044541B">
            <w:pPr>
              <w:pStyle w:val="TableParagraph"/>
              <w:spacing w:before="0"/>
              <w:ind w:left="136" w:right="9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5633B7">
        <w:trPr>
          <w:trHeight w:val="627"/>
        </w:trPr>
        <w:tc>
          <w:tcPr>
            <w:tcW w:w="720" w:type="dxa"/>
          </w:tcPr>
          <w:p w:rsidR="005633B7" w:rsidRDefault="004454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60" w:type="dxa"/>
          </w:tcPr>
          <w:p w:rsidR="005633B7" w:rsidRDefault="0044541B">
            <w:pPr>
              <w:pStyle w:val="TableParagraph"/>
              <w:spacing w:before="87" w:line="220" w:lineRule="auto"/>
              <w:ind w:left="883" w:right="94" w:hanging="730"/>
              <w:jc w:val="left"/>
              <w:rPr>
                <w:sz w:val="24"/>
              </w:rPr>
            </w:pPr>
            <w:r>
              <w:rPr>
                <w:sz w:val="24"/>
              </w:rPr>
              <w:t>Conjunto de quadro e tábuas</w:t>
            </w:r>
          </w:p>
        </w:tc>
        <w:tc>
          <w:tcPr>
            <w:tcW w:w="680" w:type="dxa"/>
          </w:tcPr>
          <w:p w:rsidR="005633B7" w:rsidRDefault="004454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5633B7" w:rsidRDefault="0044541B">
            <w:pPr>
              <w:pStyle w:val="TableParagraph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5633B7" w:rsidRDefault="0044541B">
            <w:pPr>
              <w:pStyle w:val="TableParagraph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0" w:type="dxa"/>
          </w:tcPr>
          <w:p w:rsidR="005633B7" w:rsidRDefault="004454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</w:tcPr>
          <w:p w:rsidR="005633B7" w:rsidRDefault="004454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5633B7" w:rsidRDefault="004454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0" w:type="dxa"/>
          </w:tcPr>
          <w:p w:rsidR="005633B7" w:rsidRDefault="004454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5633B7" w:rsidRDefault="0044541B">
            <w:pPr>
              <w:pStyle w:val="TableParagraph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:rsidR="005633B7" w:rsidRDefault="0044541B">
            <w:pPr>
              <w:pStyle w:val="TableParagraph"/>
              <w:ind w:left="136" w:right="9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5633B7">
        <w:trPr>
          <w:trHeight w:val="627"/>
        </w:trPr>
        <w:tc>
          <w:tcPr>
            <w:tcW w:w="720" w:type="dxa"/>
          </w:tcPr>
          <w:p w:rsidR="005633B7" w:rsidRDefault="004454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60" w:type="dxa"/>
          </w:tcPr>
          <w:p w:rsidR="005633B7" w:rsidRDefault="0044541B">
            <w:pPr>
              <w:pStyle w:val="TableParagraph"/>
              <w:spacing w:before="87" w:line="220" w:lineRule="auto"/>
              <w:ind w:left="724" w:hanging="620"/>
              <w:jc w:val="left"/>
              <w:rPr>
                <w:sz w:val="24"/>
              </w:rPr>
            </w:pPr>
            <w:r>
              <w:rPr>
                <w:sz w:val="24"/>
              </w:rPr>
              <w:t>Conjunto de geradores aleatórios</w:t>
            </w:r>
          </w:p>
        </w:tc>
        <w:tc>
          <w:tcPr>
            <w:tcW w:w="680" w:type="dxa"/>
          </w:tcPr>
          <w:p w:rsidR="005633B7" w:rsidRDefault="004454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5633B7" w:rsidRDefault="0044541B">
            <w:pPr>
              <w:pStyle w:val="TableParagraph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5633B7" w:rsidRDefault="0044541B">
            <w:pPr>
              <w:pStyle w:val="TableParagraph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80" w:type="dxa"/>
          </w:tcPr>
          <w:p w:rsidR="005633B7" w:rsidRDefault="004454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5633B7" w:rsidRDefault="004454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5633B7" w:rsidRDefault="004454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0" w:type="dxa"/>
          </w:tcPr>
          <w:p w:rsidR="005633B7" w:rsidRDefault="004454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5633B7" w:rsidRDefault="0044541B">
            <w:pPr>
              <w:pStyle w:val="TableParagraph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:rsidR="005633B7" w:rsidRDefault="0044541B">
            <w:pPr>
              <w:pStyle w:val="TableParagraph"/>
              <w:ind w:left="136" w:right="9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5633B7">
        <w:trPr>
          <w:trHeight w:val="627"/>
        </w:trPr>
        <w:tc>
          <w:tcPr>
            <w:tcW w:w="720" w:type="dxa"/>
          </w:tcPr>
          <w:p w:rsidR="005633B7" w:rsidRDefault="004454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60" w:type="dxa"/>
          </w:tcPr>
          <w:p w:rsidR="005633B7" w:rsidRDefault="0044541B">
            <w:pPr>
              <w:pStyle w:val="TableParagraph"/>
              <w:spacing w:before="87" w:line="220" w:lineRule="auto"/>
              <w:ind w:left="624" w:hanging="527"/>
              <w:jc w:val="left"/>
              <w:rPr>
                <w:sz w:val="24"/>
              </w:rPr>
            </w:pPr>
            <w:r>
              <w:rPr>
                <w:sz w:val="24"/>
              </w:rPr>
              <w:t>Laboratório Portátil de Matemática</w:t>
            </w:r>
          </w:p>
        </w:tc>
        <w:tc>
          <w:tcPr>
            <w:tcW w:w="680" w:type="dxa"/>
          </w:tcPr>
          <w:p w:rsidR="005633B7" w:rsidRDefault="004454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5633B7" w:rsidRDefault="0044541B">
            <w:pPr>
              <w:pStyle w:val="TableParagraph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5633B7" w:rsidRDefault="0044541B">
            <w:pPr>
              <w:pStyle w:val="TableParagraph"/>
              <w:ind w:left="29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" w:type="dxa"/>
          </w:tcPr>
          <w:p w:rsidR="005633B7" w:rsidRDefault="004454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0" w:type="dxa"/>
          </w:tcPr>
          <w:p w:rsidR="005633B7" w:rsidRDefault="004454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5633B7" w:rsidRDefault="004454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0" w:type="dxa"/>
          </w:tcPr>
          <w:p w:rsidR="005633B7" w:rsidRDefault="004454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5633B7" w:rsidRDefault="0044541B">
            <w:pPr>
              <w:pStyle w:val="TableParagraph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:rsidR="005633B7" w:rsidRDefault="0044541B">
            <w:pPr>
              <w:pStyle w:val="TableParagraph"/>
              <w:ind w:left="136" w:right="9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</w:tbl>
    <w:p w:rsidR="005633B7" w:rsidRDefault="005633B7">
      <w:pPr>
        <w:rPr>
          <w:sz w:val="24"/>
        </w:rPr>
        <w:sectPr w:rsidR="005633B7">
          <w:headerReference w:type="default" r:id="rId8"/>
          <w:footerReference w:type="default" r:id="rId9"/>
          <w:type w:val="continuous"/>
          <w:pgSz w:w="11910" w:h="16840"/>
          <w:pgMar w:top="2960" w:right="1080" w:bottom="1540" w:left="1180" w:header="720" w:footer="1356" w:gutter="0"/>
          <w:cols w:space="720"/>
        </w:sectPr>
      </w:pPr>
    </w:p>
    <w:p w:rsidR="005633B7" w:rsidRDefault="005633B7">
      <w:pPr>
        <w:pStyle w:val="Corpodetexto"/>
        <w:rPr>
          <w:b/>
          <w:sz w:val="20"/>
        </w:rPr>
      </w:pPr>
    </w:p>
    <w:p w:rsidR="005633B7" w:rsidRDefault="005633B7">
      <w:pPr>
        <w:pStyle w:val="Corpodetexto"/>
        <w:spacing w:before="7"/>
        <w:rPr>
          <w:b/>
          <w:sz w:val="21"/>
        </w:rPr>
      </w:pPr>
    </w:p>
    <w:p w:rsidR="005633B7" w:rsidRDefault="0044541B">
      <w:pPr>
        <w:spacing w:before="88"/>
        <w:ind w:left="923" w:right="923"/>
        <w:jc w:val="center"/>
        <w:rPr>
          <w:b/>
          <w:sz w:val="28"/>
        </w:rPr>
      </w:pPr>
      <w:r>
        <w:rPr>
          <w:b/>
          <w:sz w:val="28"/>
        </w:rPr>
        <w:t>DESCRIÇÕES DOS ITENS</w:t>
      </w:r>
    </w:p>
    <w:p w:rsidR="005633B7" w:rsidRDefault="005633B7">
      <w:pPr>
        <w:pStyle w:val="Corpodetexto"/>
        <w:spacing w:before="9"/>
        <w:rPr>
          <w:b/>
          <w:sz w:val="34"/>
        </w:rPr>
      </w:pPr>
    </w:p>
    <w:p w:rsidR="005633B7" w:rsidRDefault="0044541B">
      <w:pPr>
        <w:spacing w:line="218" w:lineRule="auto"/>
        <w:ind w:left="923" w:right="927"/>
        <w:jc w:val="center"/>
        <w:rPr>
          <w:b/>
          <w:sz w:val="24"/>
        </w:rPr>
      </w:pPr>
      <w:r>
        <w:rPr>
          <w:b/>
          <w:sz w:val="24"/>
        </w:rPr>
        <w:t xml:space="preserve">GRUPO </w:t>
      </w:r>
      <w:r>
        <w:rPr>
          <w:b/>
          <w:spacing w:val="-2"/>
          <w:sz w:val="24"/>
        </w:rPr>
        <w:t xml:space="preserve">01:MATERIAIS </w:t>
      </w:r>
      <w:r>
        <w:rPr>
          <w:b/>
          <w:sz w:val="24"/>
        </w:rPr>
        <w:t xml:space="preserve">E </w:t>
      </w:r>
      <w:r>
        <w:rPr>
          <w:b/>
          <w:spacing w:val="-3"/>
          <w:sz w:val="24"/>
        </w:rPr>
        <w:t xml:space="preserve">EQUIPAMENTOS </w:t>
      </w:r>
      <w:r>
        <w:rPr>
          <w:b/>
          <w:spacing w:val="-6"/>
          <w:sz w:val="24"/>
        </w:rPr>
        <w:t xml:space="preserve">PARA </w:t>
      </w:r>
      <w:r>
        <w:rPr>
          <w:b/>
          <w:spacing w:val="-3"/>
          <w:sz w:val="24"/>
        </w:rPr>
        <w:t xml:space="preserve">LABORATÓRIO </w:t>
      </w:r>
      <w:r>
        <w:rPr>
          <w:b/>
          <w:sz w:val="24"/>
        </w:rPr>
        <w:t xml:space="preserve">DE </w:t>
      </w:r>
      <w:r>
        <w:rPr>
          <w:b/>
          <w:spacing w:val="-3"/>
          <w:sz w:val="24"/>
        </w:rPr>
        <w:t>MATEMÁTICA</w:t>
      </w:r>
    </w:p>
    <w:p w:rsidR="005633B7" w:rsidRDefault="005633B7">
      <w:pPr>
        <w:pStyle w:val="Corpodetexto"/>
        <w:spacing w:before="10"/>
        <w:rPr>
          <w:b/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40"/>
      </w:tblGrid>
      <w:tr w:rsidR="005633B7">
        <w:trPr>
          <w:trHeight w:val="580"/>
        </w:trPr>
        <w:tc>
          <w:tcPr>
            <w:tcW w:w="720" w:type="dxa"/>
            <w:shd w:val="clear" w:color="auto" w:fill="DDDDDD"/>
          </w:tcPr>
          <w:p w:rsidR="005633B7" w:rsidRDefault="0044541B">
            <w:pPr>
              <w:pStyle w:val="TableParagraph"/>
              <w:spacing w:before="132"/>
              <w:ind w:left="76"/>
              <w:jc w:val="left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8640" w:type="dxa"/>
            <w:shd w:val="clear" w:color="auto" w:fill="DDDDDD"/>
          </w:tcPr>
          <w:p w:rsidR="005633B7" w:rsidRDefault="0044541B">
            <w:pPr>
              <w:pStyle w:val="TableParagraph"/>
              <w:spacing w:before="132"/>
              <w:ind w:left="3649" w:right="3609"/>
              <w:rPr>
                <w:b/>
              </w:rPr>
            </w:pPr>
            <w:r>
              <w:rPr>
                <w:b/>
              </w:rPr>
              <w:t>DESCRIÇÃO</w:t>
            </w:r>
          </w:p>
        </w:tc>
      </w:tr>
      <w:tr w:rsidR="005633B7">
        <w:trPr>
          <w:trHeight w:val="1310"/>
        </w:trPr>
        <w:tc>
          <w:tcPr>
            <w:tcW w:w="720" w:type="dxa"/>
          </w:tcPr>
          <w:p w:rsidR="005633B7" w:rsidRDefault="0044541B">
            <w:pPr>
              <w:pStyle w:val="TableParagraph"/>
              <w:spacing w:before="180"/>
              <w:ind w:left="200"/>
              <w:jc w:val="left"/>
            </w:pPr>
            <w:r>
              <w:t>1</w:t>
            </w:r>
          </w:p>
        </w:tc>
        <w:tc>
          <w:tcPr>
            <w:tcW w:w="8640" w:type="dxa"/>
          </w:tcPr>
          <w:p w:rsidR="005633B7" w:rsidRDefault="0044541B">
            <w:pPr>
              <w:pStyle w:val="TableParagraph"/>
              <w:spacing w:before="197" w:line="220" w:lineRule="auto"/>
              <w:ind w:left="200" w:right="161"/>
              <w:jc w:val="both"/>
            </w:pPr>
            <w:r>
              <w:rPr>
                <w:b/>
              </w:rPr>
              <w:t xml:space="preserve">Calculadora Gráfica Tipo 01: </w:t>
            </w:r>
            <w:r>
              <w:t xml:space="preserve">Calculadora Financeira com Manual em português; Bateria inclusa e estojo; </w:t>
            </w:r>
            <w:r>
              <w:rPr>
                <w:spacing w:val="-3"/>
              </w:rPr>
              <w:t xml:space="preserve">Tamanho </w:t>
            </w:r>
            <w:r>
              <w:t>da tela: 1 linha x 10 caracteres; Lógica do sistema de entrada: RPN; Funções incorporadas: 120+; Registros de memória: 20; Garantia de no mínimo 01 ano.</w:t>
            </w:r>
          </w:p>
        </w:tc>
      </w:tr>
      <w:tr w:rsidR="005633B7">
        <w:trPr>
          <w:trHeight w:val="1310"/>
        </w:trPr>
        <w:tc>
          <w:tcPr>
            <w:tcW w:w="720" w:type="dxa"/>
          </w:tcPr>
          <w:p w:rsidR="005633B7" w:rsidRDefault="0044541B">
            <w:pPr>
              <w:pStyle w:val="TableParagraph"/>
              <w:spacing w:before="180"/>
              <w:ind w:left="200"/>
              <w:jc w:val="left"/>
            </w:pPr>
            <w:r>
              <w:t>2</w:t>
            </w:r>
          </w:p>
        </w:tc>
        <w:tc>
          <w:tcPr>
            <w:tcW w:w="8640" w:type="dxa"/>
          </w:tcPr>
          <w:p w:rsidR="005633B7" w:rsidRDefault="0044541B">
            <w:pPr>
              <w:pStyle w:val="TableParagraph"/>
              <w:spacing w:before="197" w:line="220" w:lineRule="auto"/>
              <w:ind w:left="200" w:right="164"/>
              <w:jc w:val="both"/>
            </w:pPr>
            <w:r>
              <w:rPr>
                <w:b/>
              </w:rPr>
              <w:t xml:space="preserve">Calculadora Gráfica Tipo 02: </w:t>
            </w:r>
            <w:r>
              <w:t>Calculadora Gráfica com 2,5 Mb de memória total; 512 K de RAM e</w:t>
            </w:r>
            <w:r>
              <w:t xml:space="preserve"> 3 MB de flash Rom; modelo de entrada de dados; RPN algébrico e texto; visor grande, alto contraste, 131 x 80 pixels; gráficos 3D, cálculo de expressões avançadas e memória flash possibilita atualizações eletrônicas futuras via USB.</w:t>
            </w:r>
          </w:p>
        </w:tc>
      </w:tr>
      <w:tr w:rsidR="005633B7">
        <w:trPr>
          <w:trHeight w:val="2240"/>
        </w:trPr>
        <w:tc>
          <w:tcPr>
            <w:tcW w:w="720" w:type="dxa"/>
          </w:tcPr>
          <w:p w:rsidR="005633B7" w:rsidRDefault="0044541B">
            <w:pPr>
              <w:pStyle w:val="TableParagraph"/>
              <w:spacing w:before="180"/>
              <w:ind w:left="200"/>
              <w:jc w:val="left"/>
            </w:pPr>
            <w:r>
              <w:t>3</w:t>
            </w:r>
          </w:p>
        </w:tc>
        <w:tc>
          <w:tcPr>
            <w:tcW w:w="8640" w:type="dxa"/>
          </w:tcPr>
          <w:p w:rsidR="005633B7" w:rsidRDefault="0044541B">
            <w:pPr>
              <w:pStyle w:val="TableParagraph"/>
              <w:spacing w:before="197" w:line="220" w:lineRule="auto"/>
              <w:ind w:left="200" w:right="157"/>
              <w:jc w:val="both"/>
            </w:pPr>
            <w:r>
              <w:rPr>
                <w:b/>
              </w:rPr>
              <w:t xml:space="preserve">Paquímetro digital: </w:t>
            </w:r>
            <w:r>
              <w:t>Paquímetro Digital com régua de 30 cm; Possibilidade de medição externa, interna, profundidade e ressalto; Fabricado em aço inoxidável temperado; Dígitos de 7 mm de altura; Display LCD (cristal líquido) com 5 dígitos mais o sinal (-) e a indicação da unida</w:t>
            </w:r>
            <w:r>
              <w:t xml:space="preserve">de de medida em milímetros ou polegadas. Características: Leituras 0,01mm/.0005"; Repetitividade: 0,01mm/.0005"; Função zero em qualquer ponto; </w:t>
            </w:r>
            <w:r>
              <w:rPr>
                <w:spacing w:val="-4"/>
              </w:rPr>
              <w:t xml:space="preserve">Tecla </w:t>
            </w:r>
            <w:r>
              <w:t xml:space="preserve">de Liga/Desliga; </w:t>
            </w:r>
            <w:r>
              <w:rPr>
                <w:spacing w:val="-4"/>
              </w:rPr>
              <w:t xml:space="preserve">Tecla </w:t>
            </w:r>
            <w:r>
              <w:t>conversora mm/polegada; Indicação de bateria com carga; Roldana para ajuste rápido;</w:t>
            </w:r>
            <w:r>
              <w:t xml:space="preserve"> Parafuso de fixação; Alimentação com bateria tipo SR-44 (incluida) Estojo para acondicionamento; Manual em</w:t>
            </w:r>
            <w:r>
              <w:rPr>
                <w:spacing w:val="-5"/>
              </w:rPr>
              <w:t xml:space="preserve"> </w:t>
            </w:r>
            <w:r>
              <w:t>Português.</w:t>
            </w:r>
          </w:p>
        </w:tc>
      </w:tr>
      <w:tr w:rsidR="005633B7">
        <w:trPr>
          <w:trHeight w:val="1077"/>
        </w:trPr>
        <w:tc>
          <w:tcPr>
            <w:tcW w:w="720" w:type="dxa"/>
          </w:tcPr>
          <w:p w:rsidR="005633B7" w:rsidRDefault="0044541B">
            <w:pPr>
              <w:pStyle w:val="TableParagraph"/>
              <w:spacing w:before="180"/>
              <w:ind w:left="200"/>
              <w:jc w:val="left"/>
            </w:pPr>
            <w:r>
              <w:t>4</w:t>
            </w:r>
          </w:p>
        </w:tc>
        <w:tc>
          <w:tcPr>
            <w:tcW w:w="8640" w:type="dxa"/>
          </w:tcPr>
          <w:p w:rsidR="005633B7" w:rsidRDefault="0044541B">
            <w:pPr>
              <w:pStyle w:val="TableParagraph"/>
              <w:spacing w:before="197" w:line="220" w:lineRule="auto"/>
              <w:ind w:left="200" w:right="158"/>
              <w:jc w:val="both"/>
            </w:pPr>
            <w:r>
              <w:rPr>
                <w:b/>
              </w:rPr>
              <w:t xml:space="preserve">Cubo Mágico: </w:t>
            </w:r>
            <w:r>
              <w:t>Cubo Mágico 3x3x3 que não trava, sendo possível ajustar os parafusos centrais para aumentar ou diminuir a velocidade dos giros. Dimensões 5,7cm x 5,7cm x 5,7cm.</w:t>
            </w:r>
          </w:p>
        </w:tc>
      </w:tr>
      <w:tr w:rsidR="005633B7">
        <w:trPr>
          <w:trHeight w:val="2472"/>
        </w:trPr>
        <w:tc>
          <w:tcPr>
            <w:tcW w:w="720" w:type="dxa"/>
          </w:tcPr>
          <w:p w:rsidR="005633B7" w:rsidRDefault="0044541B">
            <w:pPr>
              <w:pStyle w:val="TableParagraph"/>
              <w:spacing w:before="180"/>
              <w:ind w:left="200"/>
              <w:jc w:val="left"/>
            </w:pPr>
            <w:r>
              <w:t>5</w:t>
            </w:r>
          </w:p>
        </w:tc>
        <w:tc>
          <w:tcPr>
            <w:tcW w:w="8640" w:type="dxa"/>
          </w:tcPr>
          <w:p w:rsidR="005633B7" w:rsidRDefault="0044541B">
            <w:pPr>
              <w:pStyle w:val="TableParagraph"/>
              <w:spacing w:before="197" w:line="220" w:lineRule="auto"/>
              <w:ind w:left="200" w:right="160"/>
              <w:jc w:val="both"/>
            </w:pPr>
            <w:r>
              <w:rPr>
                <w:b/>
              </w:rPr>
              <w:t xml:space="preserve">Conjunto para proporção inversa e equação do 1º grau: </w:t>
            </w:r>
            <w:r>
              <w:t>Conjunto para proporção inversa e equa</w:t>
            </w:r>
            <w:r>
              <w:t xml:space="preserve">ção de 1o grau com plataforma móvel em aço com indicador de equilíbrio, escala serigrafada milimetrada 300 - 0 - 300 mm, divisão 1 mm, escala serigrafada em polegada, divisão 1/8 in, vinte e um orifícios em cada aba, dois suportes laterais com pivô em aço </w:t>
            </w:r>
            <w:r>
              <w:t>e quatro manípulos M3 com fuso em aço inoxidável, base fixa com encaixe, sapatas e manípulos</w:t>
            </w:r>
            <w:r>
              <w:rPr>
                <w:spacing w:val="-4"/>
              </w:rPr>
              <w:t xml:space="preserve"> </w:t>
            </w:r>
            <w:r>
              <w:t>M3,</w:t>
            </w:r>
            <w:r>
              <w:rPr>
                <w:spacing w:val="-3"/>
              </w:rPr>
              <w:t xml:space="preserve"> </w:t>
            </w:r>
            <w:r>
              <w:t>posicionador,</w:t>
            </w:r>
            <w:r>
              <w:rPr>
                <w:spacing w:val="-4"/>
              </w:rPr>
              <w:t xml:space="preserve"> </w:t>
            </w:r>
            <w:r>
              <w:t>duas</w:t>
            </w:r>
            <w:r>
              <w:rPr>
                <w:spacing w:val="-3"/>
              </w:rPr>
              <w:t xml:space="preserve"> </w:t>
            </w:r>
            <w:r>
              <w:t>hastes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60</w:t>
            </w:r>
            <w:r>
              <w:rPr>
                <w:spacing w:val="-3"/>
              </w:rPr>
              <w:t xml:space="preserve"> </w:t>
            </w:r>
            <w:r>
              <w:t>mm,</w:t>
            </w:r>
            <w:r>
              <w:rPr>
                <w:spacing w:val="-4"/>
              </w:rPr>
              <w:t xml:space="preserve"> </w:t>
            </w:r>
            <w:r>
              <w:t>fixação</w:t>
            </w:r>
            <w:r>
              <w:rPr>
                <w:spacing w:val="-3"/>
              </w:rPr>
              <w:t xml:space="preserve"> </w:t>
            </w:r>
            <w:r>
              <w:t>magnética</w:t>
            </w:r>
            <w:r>
              <w:rPr>
                <w:spacing w:val="-3"/>
              </w:rPr>
              <w:t xml:space="preserve"> </w:t>
            </w:r>
            <w:r>
              <w:t>NdFeB</w:t>
            </w:r>
            <w:r>
              <w:rPr>
                <w:spacing w:val="-4"/>
              </w:rPr>
              <w:t xml:space="preserve"> </w:t>
            </w:r>
            <w:r>
              <w:t>encapsulado</w:t>
            </w:r>
            <w:r>
              <w:rPr>
                <w:spacing w:val="-3"/>
              </w:rPr>
              <w:t xml:space="preserve"> </w:t>
            </w:r>
            <w:r>
              <w:t>e anel antiderrapante, 10 g (± 0,1) g, dois pratos móveis para pino, seis massas cilínd</w:t>
            </w:r>
            <w:r>
              <w:t>ricas acopláveis de 10 (± 0,1) g, quatro massas cilíndricas acopláveis de 50 (± 0,1) g, vinte esferas de diâmetro 6,35 mm com recipiente e vinte esferas de diâmetro 10 mm com</w:t>
            </w:r>
            <w:r>
              <w:rPr>
                <w:spacing w:val="-13"/>
              </w:rPr>
              <w:t xml:space="preserve"> </w:t>
            </w:r>
            <w:r>
              <w:t>recipiente.</w:t>
            </w:r>
          </w:p>
        </w:tc>
      </w:tr>
    </w:tbl>
    <w:p w:rsidR="005633B7" w:rsidRDefault="005633B7">
      <w:pPr>
        <w:spacing w:line="220" w:lineRule="auto"/>
        <w:jc w:val="both"/>
        <w:sectPr w:rsidR="005633B7">
          <w:pgSz w:w="11910" w:h="16840"/>
          <w:pgMar w:top="2960" w:right="1080" w:bottom="1540" w:left="1180" w:header="720" w:footer="1356" w:gutter="0"/>
          <w:cols w:space="720"/>
        </w:sectPr>
      </w:pPr>
    </w:p>
    <w:p w:rsidR="005633B7" w:rsidRDefault="0031433A">
      <w:pPr>
        <w:pStyle w:val="Corpodetexto"/>
        <w:rPr>
          <w:sz w:val="20"/>
        </w:rPr>
      </w:pPr>
      <w:r>
        <w:rPr>
          <w:noProof/>
          <w:lang w:val="pt-BR" w:eastAsia="pt-BR" w:bidi="ar-SA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825500</wp:posOffset>
                </wp:positionH>
                <wp:positionV relativeFrom="page">
                  <wp:posOffset>2291080</wp:posOffset>
                </wp:positionV>
                <wp:extent cx="0" cy="3367405"/>
                <wp:effectExtent l="0" t="0" r="0" b="0"/>
                <wp:wrapNone/>
                <wp:docPr id="2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6740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5pt,180.4pt" to="65pt,4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" strokeweight="1pt">
                <w10:wrap anchorx="page" anchory="page"/>
              </v:line>
            </w:pict>
          </mc:Fallback>
        </mc:AlternateContent>
      </w:r>
    </w:p>
    <w:p w:rsidR="005633B7" w:rsidRDefault="005633B7">
      <w:pPr>
        <w:pStyle w:val="Corpodetexto"/>
        <w:rPr>
          <w:sz w:val="20"/>
        </w:rPr>
      </w:pPr>
    </w:p>
    <w:p w:rsidR="005633B7" w:rsidRDefault="005633B7">
      <w:pPr>
        <w:pStyle w:val="Corpodetexto"/>
        <w:spacing w:before="7"/>
        <w:rPr>
          <w:sz w:val="14"/>
        </w:rPr>
      </w:pPr>
    </w:p>
    <w:p w:rsidR="005633B7" w:rsidRDefault="0031433A">
      <w:pPr>
        <w:tabs>
          <w:tab w:val="left" w:pos="820"/>
        </w:tabs>
        <w:ind w:left="320"/>
        <w:rPr>
          <w:sz w:val="20"/>
        </w:rPr>
      </w:pPr>
      <w:r>
        <w:rPr>
          <w:noProof/>
          <w:position w:val="485"/>
          <w:sz w:val="20"/>
          <w:lang w:val="pt-BR" w:eastAsia="pt-BR" w:bidi="ar-SA"/>
        </w:rPr>
        <mc:AlternateContent>
          <mc:Choice Requires="wps">
            <w:drawing>
              <wp:inline distT="0" distB="0" distL="0" distR="0">
                <wp:extent cx="82550" cy="154940"/>
                <wp:effectExtent l="0" t="0" r="3175" b="0"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33B7" w:rsidRDefault="0044541B">
                            <w:pPr>
                              <w:pStyle w:val="Corpodetexto"/>
                              <w:spacing w:line="244" w:lineRule="exact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width:6.5pt;height:1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" filled="f" stroked="f">
                <v:textbox inset="0,0,0,0">
                  <w:txbxContent>
                    <w:p w:rsidR="005633B7" w:rsidRDefault="0044541B">
                      <w:pPr>
                        <w:pStyle w:val="Corpodetexto"/>
                        <w:spacing w:line="244" w:lineRule="exact"/>
                      </w:pPr>
                      <w:r>
                        <w:t>6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44541B">
        <w:rPr>
          <w:position w:val="485"/>
          <w:sz w:val="20"/>
        </w:rPr>
        <w:tab/>
      </w:r>
      <w:r>
        <w:rPr>
          <w:noProof/>
          <w:sz w:val="20"/>
          <w:lang w:val="pt-BR" w:eastAsia="pt-BR" w:bidi="ar-SA"/>
        </w:rPr>
        <mc:AlternateContent>
          <mc:Choice Requires="wps">
            <w:drawing>
              <wp:inline distT="0" distB="0" distL="0" distR="0">
                <wp:extent cx="5486400" cy="3355340"/>
                <wp:effectExtent l="9525" t="9525" r="9525" b="6985"/>
                <wp:docPr id="1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3553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633B7" w:rsidRDefault="0044541B">
                            <w:pPr>
                              <w:pStyle w:val="Corpodetexto"/>
                              <w:spacing w:before="197" w:line="220" w:lineRule="auto"/>
                              <w:ind w:left="190" w:right="165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Conjunto função exponencial e logarítimo: </w:t>
                            </w:r>
                            <w:r>
                              <w:t xml:space="preserve">Conjunto função exponencial e logarítimica natural, porta pilha D, gabinete em </w:t>
                            </w:r>
                            <w:r>
                              <w:rPr>
                                <w:spacing w:val="-6"/>
                              </w:rPr>
                              <w:t xml:space="preserve">PAI, </w:t>
                            </w:r>
                            <w:r>
                              <w:t xml:space="preserve">bornes com identificações serigrafadas, base em aço, sapatas antiderrapantes e dimensões 40 x 73 x 100 mm, década de resistências, gabinete em </w:t>
                            </w:r>
                            <w:r>
                              <w:rPr>
                                <w:spacing w:val="-8"/>
                              </w:rPr>
                              <w:t xml:space="preserve">PAI </w:t>
                            </w:r>
                            <w:r>
                              <w:t>com identificações serigrafadas de 0, 10, 20, 30, 40 e 50 ohms, dimensões 40 x 73 x 99 mm, três bornes pretos</w:t>
                            </w:r>
                            <w:r>
                              <w:t xml:space="preserve">, três bornes vermelhos e quatro sapatas antiderrapantes, capacitor com bornes, 4700 microfarad, 50 VCC, gabinete em </w:t>
                            </w:r>
                            <w:r>
                              <w:rPr>
                                <w:spacing w:val="-8"/>
                              </w:rPr>
                              <w:t xml:space="preserve">PAI </w:t>
                            </w:r>
                            <w:r>
                              <w:t xml:space="preserve">com identificações serigrafadas e polaridades definidas, chassi em aço, dimensões 25 x 44 x 64 mm, um borne preto, um borne vermelho e </w:t>
                            </w:r>
                            <w:r>
                              <w:t xml:space="preserve">quatro sapatas antiderrapantes, sensor de tensão com gabinete em alumínio, tampas em aço e sapatas antiderrapantes, medidor com saída para interface e GND, faixa de operação de - 5 a + 5 </w:t>
                            </w:r>
                            <w:r>
                              <w:rPr>
                                <w:spacing w:val="-15"/>
                              </w:rPr>
                              <w:t xml:space="preserve">V, </w:t>
                            </w:r>
                            <w:r>
                              <w:t xml:space="preserve">resolução 10 </w:t>
                            </w:r>
                            <w:r>
                              <w:rPr>
                                <w:spacing w:val="-10"/>
                              </w:rPr>
                              <w:t xml:space="preserve">mV, </w:t>
                            </w:r>
                            <w:r>
                              <w:t>precisão: ± 1 % e cabo miniDIN-miniDIN, interrupt</w:t>
                            </w:r>
                            <w:r>
                              <w:t xml:space="preserve">or de desvio, gabinete em </w:t>
                            </w:r>
                            <w:r>
                              <w:rPr>
                                <w:spacing w:val="-6"/>
                              </w:rPr>
                              <w:t xml:space="preserve">PAI, </w:t>
                            </w:r>
                            <w:r>
                              <w:t xml:space="preserve">dimensões 75 x 60 x 24 mm com identificação serigrafadas, três bornes identificados, alavanca On – Off tecla, 6 A com carga resistiva em 120 V ou 3 A com carga resistiva em 250 </w:t>
                            </w:r>
                            <w:r>
                              <w:rPr>
                                <w:spacing w:val="-15"/>
                              </w:rPr>
                              <w:t xml:space="preserve">V, </w:t>
                            </w:r>
                            <w:r>
                              <w:t xml:space="preserve">resistência de contato máximo de 20 miliohms </w:t>
                            </w:r>
                            <w:r>
                              <w:t xml:space="preserve">com aplicação de 1 A em VCC, resistência de isolamento mínimo de 1000 megaohms, rigidez dielétrica 1000 V (rms) para um minuto (mínimo), quatro cabos flexíveis, preto, 0,25 metro, com pinos de pressão para derivação, quatro cabos flexíveis, vermelho, 0,25 </w:t>
                            </w:r>
                            <w:r>
                              <w:t xml:space="preserve">metro, com pinos de pressão para derivação, software para aquisição de dados, ambiente </w:t>
                            </w:r>
                            <w:r>
                              <w:rPr>
                                <w:spacing w:val="-3"/>
                              </w:rPr>
                              <w:t xml:space="preserve">Windows </w:t>
                            </w:r>
                            <w:r>
                              <w:t xml:space="preserve">XP/7/8, grafica sinais de sensores, exporta dados para programas como Excel e MatLab, armazena dados coletados em tabelas, possui ferramentas para aquisição dos </w:t>
                            </w:r>
                            <w:r>
                              <w:t>dados em tempo real como osciloscópio, grade de aquisição e mostrador analógico, ferramentas de contagem de tempo com funcionalidades, grades xt, grades xy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etc.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6" o:spid="_x0000_s1027" type="#_x0000_t202" style="width:6in;height:26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" filled="f" strokeweight="1pt">
                <v:textbox inset="0,0,0,0">
                  <w:txbxContent>
                    <w:p w:rsidR="005633B7" w:rsidRDefault="0044541B">
                      <w:pPr>
                        <w:pStyle w:val="Corpodetexto"/>
                        <w:spacing w:before="197" w:line="220" w:lineRule="auto"/>
                        <w:ind w:left="190" w:right="165"/>
                        <w:jc w:val="both"/>
                      </w:pPr>
                      <w:r>
                        <w:rPr>
                          <w:b/>
                        </w:rPr>
                        <w:t xml:space="preserve">Conjunto função exponencial e logarítimo: </w:t>
                      </w:r>
                      <w:r>
                        <w:t xml:space="preserve">Conjunto função exponencial e logarítimica natural, porta pilha D, gabinete em </w:t>
                      </w:r>
                      <w:r>
                        <w:rPr>
                          <w:spacing w:val="-6"/>
                        </w:rPr>
                        <w:t xml:space="preserve">PAI, </w:t>
                      </w:r>
                      <w:r>
                        <w:t xml:space="preserve">bornes com identificações serigrafadas, base em aço, sapatas antiderrapantes e dimensões 40 x 73 x 100 mm, década de resistências, gabinete em </w:t>
                      </w:r>
                      <w:r>
                        <w:rPr>
                          <w:spacing w:val="-8"/>
                        </w:rPr>
                        <w:t xml:space="preserve">PAI </w:t>
                      </w:r>
                      <w:r>
                        <w:t>com identificações serigrafadas de 0, 10, 20, 30, 40 e 50 ohms, dimensões 40 x 73 x 99 mm, três bornes pretos</w:t>
                      </w:r>
                      <w:r>
                        <w:t xml:space="preserve">, três bornes vermelhos e quatro sapatas antiderrapantes, capacitor com bornes, 4700 microfarad, 50 VCC, gabinete em </w:t>
                      </w:r>
                      <w:r>
                        <w:rPr>
                          <w:spacing w:val="-8"/>
                        </w:rPr>
                        <w:t xml:space="preserve">PAI </w:t>
                      </w:r>
                      <w:r>
                        <w:t xml:space="preserve">com identificações serigrafadas e polaridades definidas, chassi em aço, dimensões 25 x 44 x 64 mm, um borne preto, um borne vermelho e </w:t>
                      </w:r>
                      <w:r>
                        <w:t xml:space="preserve">quatro sapatas antiderrapantes, sensor de tensão com gabinete em alumínio, tampas em aço e sapatas antiderrapantes, medidor com saída para interface e GND, faixa de operação de - 5 a + 5 </w:t>
                      </w:r>
                      <w:r>
                        <w:rPr>
                          <w:spacing w:val="-15"/>
                        </w:rPr>
                        <w:t xml:space="preserve">V, </w:t>
                      </w:r>
                      <w:r>
                        <w:t xml:space="preserve">resolução 10 </w:t>
                      </w:r>
                      <w:r>
                        <w:rPr>
                          <w:spacing w:val="-10"/>
                        </w:rPr>
                        <w:t xml:space="preserve">mV, </w:t>
                      </w:r>
                      <w:r>
                        <w:t>precisão: ± 1 % e cabo miniDIN-miniDIN, interrupt</w:t>
                      </w:r>
                      <w:r>
                        <w:t xml:space="preserve">or de desvio, gabinete em </w:t>
                      </w:r>
                      <w:r>
                        <w:rPr>
                          <w:spacing w:val="-6"/>
                        </w:rPr>
                        <w:t xml:space="preserve">PAI, </w:t>
                      </w:r>
                      <w:r>
                        <w:t xml:space="preserve">dimensões 75 x 60 x 24 mm com identificação serigrafadas, três bornes identificados, alavanca On – Off tecla, 6 A com carga resistiva em 120 V ou 3 A com carga resistiva em 250 </w:t>
                      </w:r>
                      <w:r>
                        <w:rPr>
                          <w:spacing w:val="-15"/>
                        </w:rPr>
                        <w:t xml:space="preserve">V, </w:t>
                      </w:r>
                      <w:r>
                        <w:t xml:space="preserve">resistência de contato máximo de 20 miliohms </w:t>
                      </w:r>
                      <w:r>
                        <w:t xml:space="preserve">com aplicação de 1 A em VCC, resistência de isolamento mínimo de 1000 megaohms, rigidez dielétrica 1000 V (rms) para um minuto (mínimo), quatro cabos flexíveis, preto, 0,25 metro, com pinos de pressão para derivação, quatro cabos flexíveis, vermelho, 0,25 </w:t>
                      </w:r>
                      <w:r>
                        <w:t xml:space="preserve">metro, com pinos de pressão para derivação, software para aquisição de dados, ambiente </w:t>
                      </w:r>
                      <w:r>
                        <w:rPr>
                          <w:spacing w:val="-3"/>
                        </w:rPr>
                        <w:t xml:space="preserve">Windows </w:t>
                      </w:r>
                      <w:r>
                        <w:t xml:space="preserve">XP/7/8, grafica sinais de sensores, exporta dados para programas como Excel e MatLab, armazena dados coletados em tabelas, possui ferramentas para aquisição dos </w:t>
                      </w:r>
                      <w:r>
                        <w:t>dados em tempo real como osciloscópio, grade de aquisição e mostrador analógico, ferramentas de contagem de tempo com funcionalidades, grades xt, grades xy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etc.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633B7" w:rsidRDefault="005633B7">
      <w:pPr>
        <w:rPr>
          <w:sz w:val="20"/>
        </w:rPr>
        <w:sectPr w:rsidR="005633B7">
          <w:pgSz w:w="11910" w:h="16840"/>
          <w:pgMar w:top="2960" w:right="1080" w:bottom="1540" w:left="1180" w:header="720" w:footer="1356" w:gutter="0"/>
          <w:cols w:space="720"/>
        </w:sectPr>
      </w:pPr>
    </w:p>
    <w:p w:rsidR="005633B7" w:rsidRDefault="0031433A">
      <w:pPr>
        <w:pStyle w:val="Corpodetexto"/>
        <w:rPr>
          <w:sz w:val="20"/>
        </w:rPr>
      </w:pPr>
      <w:r>
        <w:rPr>
          <w:noProof/>
          <w:lang w:val="pt-BR" w:eastAsia="pt-BR" w:bidi="ar-SA"/>
        </w:rPr>
        <w:lastRenderedPageBreak/>
        <mc:AlternateContent>
          <mc:Choice Requires="wpg">
            <w:drawing>
              <wp:anchor distT="0" distB="0" distL="114300" distR="114300" simplePos="0" relativeHeight="251073536" behindDoc="1" locked="0" layoutInCell="1" allowOverlap="1">
                <wp:simplePos x="0" y="0"/>
                <wp:positionH relativeFrom="page">
                  <wp:posOffset>819150</wp:posOffset>
                </wp:positionH>
                <wp:positionV relativeFrom="page">
                  <wp:posOffset>2291080</wp:posOffset>
                </wp:positionV>
                <wp:extent cx="5956300" cy="6764020"/>
                <wp:effectExtent l="0" t="0" r="0" b="0"/>
                <wp:wrapNone/>
                <wp:docPr id="1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300" cy="6764020"/>
                          <a:chOff x="1290" y="3608"/>
                          <a:chExt cx="9380" cy="10652"/>
                        </a:xfrm>
                      </wpg:grpSpPr>
                      <wps:wsp>
                        <wps:cNvPr id="14" name="AutoShape 15"/>
                        <wps:cNvSpPr>
                          <a:spLocks/>
                        </wps:cNvSpPr>
                        <wps:spPr bwMode="auto">
                          <a:xfrm>
                            <a:off x="1300" y="3607"/>
                            <a:ext cx="720" cy="10652"/>
                          </a:xfrm>
                          <a:custGeom>
                            <a:avLst/>
                            <a:gdLst>
                              <a:gd name="T0" fmla="+- 0 1300 1300"/>
                              <a:gd name="T1" fmla="*/ T0 w 720"/>
                              <a:gd name="T2" fmla="+- 0 3618 3608"/>
                              <a:gd name="T3" fmla="*/ 3618 h 10652"/>
                              <a:gd name="T4" fmla="+- 0 2020 1300"/>
                              <a:gd name="T5" fmla="*/ T4 w 720"/>
                              <a:gd name="T6" fmla="+- 0 3618 3608"/>
                              <a:gd name="T7" fmla="*/ 3618 h 10652"/>
                              <a:gd name="T8" fmla="+- 0 1300 1300"/>
                              <a:gd name="T9" fmla="*/ T8 w 720"/>
                              <a:gd name="T10" fmla="+- 0 14250 3608"/>
                              <a:gd name="T11" fmla="*/ 14250 h 10652"/>
                              <a:gd name="T12" fmla="+- 0 2020 1300"/>
                              <a:gd name="T13" fmla="*/ T12 w 720"/>
                              <a:gd name="T14" fmla="+- 0 14250 3608"/>
                              <a:gd name="T15" fmla="*/ 14250 h 10652"/>
                              <a:gd name="T16" fmla="+- 0 1300 1300"/>
                              <a:gd name="T17" fmla="*/ T16 w 720"/>
                              <a:gd name="T18" fmla="+- 0 3608 3608"/>
                              <a:gd name="T19" fmla="*/ 3608 h 10652"/>
                              <a:gd name="T20" fmla="+- 0 1300 1300"/>
                              <a:gd name="T21" fmla="*/ T20 w 720"/>
                              <a:gd name="T22" fmla="+- 0 14260 3608"/>
                              <a:gd name="T23" fmla="*/ 14260 h 106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20" h="10652">
                                <a:moveTo>
                                  <a:pt x="0" y="10"/>
                                </a:moveTo>
                                <a:lnTo>
                                  <a:pt x="720" y="10"/>
                                </a:lnTo>
                                <a:moveTo>
                                  <a:pt x="0" y="10642"/>
                                </a:moveTo>
                                <a:lnTo>
                                  <a:pt x="720" y="10642"/>
                                </a:lnTo>
                                <a:moveTo>
                                  <a:pt x="0" y="0"/>
                                </a:moveTo>
                                <a:lnTo>
                                  <a:pt x="0" y="10652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010" y="3607"/>
                            <a:ext cx="20" cy="1065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3"/>
                        <wps:cNvSpPr>
                          <a:spLocks/>
                        </wps:cNvSpPr>
                        <wps:spPr bwMode="auto">
                          <a:xfrm>
                            <a:off x="2020" y="3617"/>
                            <a:ext cx="8640" cy="10632"/>
                          </a:xfrm>
                          <a:custGeom>
                            <a:avLst/>
                            <a:gdLst>
                              <a:gd name="T0" fmla="+- 0 2020 2020"/>
                              <a:gd name="T1" fmla="*/ T0 w 8640"/>
                              <a:gd name="T2" fmla="+- 0 3618 3618"/>
                              <a:gd name="T3" fmla="*/ 3618 h 10632"/>
                              <a:gd name="T4" fmla="+- 0 10660 2020"/>
                              <a:gd name="T5" fmla="*/ T4 w 8640"/>
                              <a:gd name="T6" fmla="+- 0 3618 3618"/>
                              <a:gd name="T7" fmla="*/ 3618 h 10632"/>
                              <a:gd name="T8" fmla="+- 0 2020 2020"/>
                              <a:gd name="T9" fmla="*/ T8 w 8640"/>
                              <a:gd name="T10" fmla="+- 0 14250 3618"/>
                              <a:gd name="T11" fmla="*/ 14250 h 10632"/>
                              <a:gd name="T12" fmla="+- 0 10660 2020"/>
                              <a:gd name="T13" fmla="*/ T12 w 8640"/>
                              <a:gd name="T14" fmla="+- 0 14250 3618"/>
                              <a:gd name="T15" fmla="*/ 14250 h 106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640" h="10632">
                                <a:moveTo>
                                  <a:pt x="0" y="0"/>
                                </a:moveTo>
                                <a:lnTo>
                                  <a:pt x="8640" y="0"/>
                                </a:lnTo>
                                <a:moveTo>
                                  <a:pt x="0" y="10632"/>
                                </a:moveTo>
                                <a:lnTo>
                                  <a:pt x="8640" y="10632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010" y="3607"/>
                            <a:ext cx="20" cy="1065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1"/>
                        <wps:cNvCnPr/>
                        <wps:spPr bwMode="auto">
                          <a:xfrm>
                            <a:off x="10660" y="3608"/>
                            <a:ext cx="0" cy="1065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64.5pt;margin-top:180.4pt;width:469pt;height:532.6pt;z-index:-252242944;mso-position-horizontal-relative:page;mso-position-vertical-relative:page" coordorigin="1290,3608" coordsize="9380,10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">
                <v:shape id="AutoShape 15" o:spid="_x0000_s1027" style="position:absolute;left:1300;top:3607;width:720;height:10652;visibility:visible;mso-wrap-style:square;v-text-anchor:top" coordsize="720,10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NgQcQA&#10;AADbAAAADwAAAGRycy9kb3ducmV2LnhtbERPzWrCQBC+C32HZQq9SN20FSOpGwmC0oOCTX2AaXaa&#10;hGRnY3bVtE/vCkJv8/H9zmI5mFacqXe1ZQUvkwgEcWF1zaWCw9f6eQ7CeWSNrWVS8EsOlunDaIGJ&#10;thf+pHPuSxFC2CWooPK+S6R0RUUG3cR2xIH7sb1BH2BfSt3jJYSbVr5G0UwarDk0VNjRqqKiyU9G&#10;wW67kc1uH2//snGc5d/Z8c0dZ0o9PQ7ZOwhPg/8X390fOsyfwu2XcIBM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jYEHEAAAA2wAAAA8AAAAAAAAAAAAAAAAAmAIAAGRycy9k&#10;b3ducmV2LnhtbFBLBQYAAAAABAAEAPUAAACJAwAAAAA=&#10;" path="m,10r720,m,10642r720,m,l,10652e" filled="f" strokeweight="1pt">
                  <v:path arrowok="t" o:connecttype="custom" o:connectlocs="0,3618;720,3618;0,14250;720,14250;0,3608;0,14260" o:connectangles="0,0,0,0,0,0"/>
                </v:shape>
                <v:rect id="Rectangle 14" o:spid="_x0000_s1028" style="position:absolute;left:2010;top:3607;width:20;height:10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N+sMA&#10;AADbAAAADwAAAGRycy9kb3ducmV2LnhtbERPS2vCQBC+F/wPyxR6azaVWmzMRrRQ6KXg61BvY3ZM&#10;gtnZdHer0V/fFQRv8/E9J5/2phVHcr6xrOAlSUEQl1Y3XCnYrD+fxyB8QNbYWiYFZ/IwLQYPOWba&#10;nnhJx1WoRAxhn6GCOoQuk9KXNRn0ie2II7e3zmCI0FVSOzzFcNPKYZq+SYMNx4YaO/qoqTys/oyC&#10;+ft4/rt45e/Lcrel7c/uMBq6VKmnx342ARGoD3fxzf2l4/wRXH+JB8j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iN+sMAAADbAAAADwAAAAAAAAAAAAAAAACYAgAAZHJzL2Rv&#10;d25yZXYueG1sUEsFBgAAAAAEAAQA9QAAAIgDAAAAAA==&#10;" fillcolor="black" stroked="f"/>
                <v:shape id="AutoShape 13" o:spid="_x0000_s1029" style="position:absolute;left:2020;top:3617;width:8640;height:10632;visibility:visible;mso-wrap-style:square;v-text-anchor:top" coordsize="8640,10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OjscQA&#10;AADbAAAADwAAAGRycy9kb3ducmV2LnhtbESPS2vDMBCE74X8B7GB3ho5poTiRDZNwNBbyYM8bou1&#10;sUytlZGUxP33VaHQ2y4zO9/sqhptL+7kQ+dYwXyWgSBunO64VXDY1y9vIEJE1tg7JgXfFKAqJ08r&#10;LLR78Jbuu9iKFMKhQAUmxqGQMjSGLIaZG4iTdnXeYkyrb6X2+Ejhtpd5li2kxY4TweBAG0PN1+5m&#10;E9ecXuPZbw+X43qdX+s9us85KvU8Hd+XICKN8d/8d/2hU/0F/P6SBpD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zo7HEAAAA2wAAAA8AAAAAAAAAAAAAAAAAmAIAAGRycy9k&#10;b3ducmV2LnhtbFBLBQYAAAAABAAEAPUAAACJAwAAAAA=&#10;" path="m,l8640,m,10632r8640,e" filled="f" strokeweight="1pt">
                  <v:path arrowok="t" o:connecttype="custom" o:connectlocs="0,3618;8640,3618;0,14250;8640,14250" o:connectangles="0,0,0,0"/>
                </v:shape>
                <v:rect id="Rectangle 12" o:spid="_x0000_s1030" style="position:absolute;left:2010;top:3607;width:20;height:10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a2FsQA&#10;AADbAAAADwAAAGRycy9kb3ducmV2LnhtbERPTWvCQBC9C/0PyxR6003FthqzShUEL4LaHuptzE6T&#10;kOxsurvV1F/vCgVv83ifk80704gTOV9ZVvA8SEAQ51ZXXCj4/Fj1xyB8QNbYWCYFf+RhPnvoZZhq&#10;e+YdnfahEDGEfYoKyhDaVEqfl2TQD2xLHLlv6wyGCF0htcNzDDeNHCbJqzRYcWwosaVlSXm9/zUK&#10;FpPx4mc74s1ldzzQ4etYvwxdotTTY/c+BRGoC3fxv3ut4/w3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GthbEAAAA2wAAAA8AAAAAAAAAAAAAAAAAmAIAAGRycy9k&#10;b3ducmV2LnhtbFBLBQYAAAAABAAEAPUAAACJAwAAAAA=&#10;" fillcolor="black" stroked="f"/>
                <v:line id="Line 11" o:spid="_x0000_s1031" style="position:absolute;visibility:visible;mso-wrap-style:square" from="10660,3608" to="10660,14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jqTsQAAADbAAAADwAAAGRycy9kb3ducmV2LnhtbESPzW4CMQyE70i8Q2Sk3iBLD1VZCKjq&#10;j1TUQ8XPA5iNu9mycVZJCgtPXx+QuNma8cznxar3rTpRTE1gA9NJAYq4Crbh2sB+9zF+BpUyssU2&#10;MBm4UILVcjhYYGnDmTd02uZaSQinEg24nLtS61Q58pgmoSMW7SdEj1nWWGsb8SzhvtWPRfGkPTYs&#10;DQ47enVUHbd/3sA6Hr6O02vt9IHX8b39fpsl/2vMw6h/mYPK1Oe7+Xb9aQVfYOUXGUA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KOpOxAAAANsAAAAPAAAAAAAAAAAA&#10;AAAAAKECAABkcnMvZG93bnJldi54bWxQSwUGAAAAAAQABAD5AAAAkgMAAAAA&#10;" strokeweight="1pt"/>
                <w10:wrap anchorx="page" anchory="page"/>
              </v:group>
            </w:pict>
          </mc:Fallback>
        </mc:AlternateContent>
      </w:r>
    </w:p>
    <w:p w:rsidR="005633B7" w:rsidRDefault="005633B7">
      <w:pPr>
        <w:pStyle w:val="Corpodetexto"/>
        <w:rPr>
          <w:sz w:val="20"/>
        </w:rPr>
      </w:pPr>
    </w:p>
    <w:p w:rsidR="005633B7" w:rsidRDefault="005633B7">
      <w:pPr>
        <w:pStyle w:val="Corpodetexto"/>
        <w:spacing w:before="2"/>
        <w:rPr>
          <w:sz w:val="24"/>
        </w:rPr>
      </w:pPr>
    </w:p>
    <w:p w:rsidR="005633B7" w:rsidRDefault="0044541B">
      <w:pPr>
        <w:pStyle w:val="Corpodetexto"/>
        <w:tabs>
          <w:tab w:val="left" w:pos="1039"/>
        </w:tabs>
        <w:spacing w:before="107" w:line="220" w:lineRule="auto"/>
        <w:ind w:left="1040" w:right="343" w:hanging="720"/>
        <w:jc w:val="both"/>
      </w:pPr>
      <w:r>
        <w:t>7</w:t>
      </w:r>
      <w:r>
        <w:tab/>
      </w:r>
      <w:r>
        <w:rPr>
          <w:b/>
        </w:rPr>
        <w:t xml:space="preserve">Conjunto de quadro e tábuas: </w:t>
      </w:r>
      <w:r>
        <w:t>Conjunto matemática, poligonos, áreas, trigonometria, proporções, produtos notáveis, com quadro trigonométrico, uso vertical ou horizontal, metálico, 512 mm x 512 mm, círculo trigonométrico, pivô central, escala angular em grau</w:t>
      </w:r>
      <w:r>
        <w:t>s e radianos com os dezesseis principais ângulos, ângulos notáveis, indicador de quadrante, eixos trigonométricos seno, cosseno e tangente contendo os valores pertinentes aos ângulos, nos quatro quadrantes e dial transparente com linha central, indicador c</w:t>
      </w:r>
      <w:r>
        <w:t>ircular de posicionamento no quadrante, distanciamento entre os extremos dos prolongamentos de 438 mm e giro de 360 graus, dezesseis braços em aço com sapatas niveladoras antiderrapante, manípulo com fuso M3 em aço inoxidável e manípulos fêmea M3, cinco tá</w:t>
      </w:r>
      <w:r>
        <w:t>buas trigonométricas, uso horizontal, metálica, 250 mm x 170 mm, quatro sapatas, círculo trigonométrico, pivô central, escala angular em graus e radianos com os dezesseis principais ângulos, ângulos notáveis, indicador de quadrante, eixos trigonométricos s</w:t>
      </w:r>
      <w:r>
        <w:t>eno, cosseno e tangente contendo os valores pertinentes aos ângulos, nos quatro quadrantes e dial transparente com linha central, indicador circular de posicionamento no quadrante com giro de 360 graus, quadro tales, uso vertical ou horizontal, metálico, 5</w:t>
      </w:r>
      <w:r>
        <w:t xml:space="preserve">12 mm x 512 mm, plano alfa, escala quadrangular central, divisão 10 mm e retas </w:t>
      </w:r>
      <w:r>
        <w:rPr>
          <w:spacing w:val="-5"/>
        </w:rPr>
        <w:t xml:space="preserve">r, </w:t>
      </w:r>
      <w:r>
        <w:t>s e t de referência, quatro réguas transparentes com linha de referência, adesão NdFeB, linha de 398 mm, dois fixadores NdFeB encapsulados com pegador, quatro elásticos 440 m</w:t>
      </w:r>
      <w:r>
        <w:t xml:space="preserve">m com fixadores NdFeB encapsulados e capa, indicador magnético A, indicador magnético B, indicador magnético C, indicador magnético D, indicador magnético E, indicador magnético </w:t>
      </w:r>
      <w:r>
        <w:rPr>
          <w:spacing w:val="-9"/>
        </w:rPr>
        <w:t xml:space="preserve">F, </w:t>
      </w:r>
      <w:r>
        <w:t xml:space="preserve">indicador magnético u, indicador magnético </w:t>
      </w:r>
      <w:r>
        <w:rPr>
          <w:spacing w:val="-8"/>
        </w:rPr>
        <w:t xml:space="preserve">w, </w:t>
      </w:r>
      <w:r>
        <w:t>fixador magnético NdFeB encap</w:t>
      </w:r>
      <w:r>
        <w:t xml:space="preserve">sulado com eixo M3x20 e manípulo fêmea M3, cinco tábuas proporções, uso horizontal, metálica, 250 mm x 170 mm, quatro sapatas, plano alfa, escala quadrangular central, divisão 10 mm e retas </w:t>
      </w:r>
      <w:r>
        <w:rPr>
          <w:spacing w:val="-5"/>
        </w:rPr>
        <w:t xml:space="preserve">r, </w:t>
      </w:r>
      <w:r>
        <w:t>s e t de referência, vinte linhas 185 mm com fixadores NdFeB en</w:t>
      </w:r>
      <w:r>
        <w:t>capsulados e capa, quadro para produtos notáveis, uso vertical ou horizontal, metálico, 512 mm x 512 mm, escala quadrangular central, divisão 20 mm, régua transparente com linha central e escalas, adesão NdFeB, escala milimetrada com divisão de 1 mm, divis</w:t>
      </w:r>
      <w:r>
        <w:t>ão de 20 mm e dois fixadores NdFeB encapsulados com pegador, quatro indicadores magnéticos a, quatro indicadores magnéticos b, indicador magnético a2, indicador magnético b2, quatro indicadores magnéticos (a - b), dois indicadores magnéticos (a . b), indic</w:t>
      </w:r>
      <w:r>
        <w:t>ador magnético (a + b)2, indicador magnético (a - b)2, dois indicadores magnéticos (ab - b2), fixador magnético NdFeB encapsulado com eixo M3x40 e manípulo fêmea M3, dois fixadores NdFeB com suporte 13,5 mm e capa, escala quadrangular transparente de 120 x</w:t>
      </w:r>
      <w:r>
        <w:t xml:space="preserve"> 120 mm, divisão de 20 x 20 mm, escala quadrangular transparente de 100 x 100 mm, divisão de 20 x 20 mm, cinco tábuas para produtos notáveis, uso horizontal, metálica, 250 mm x 170 mm, quatro sapatas, escala quadrangular central, divisão 10 mm, quadro geom</w:t>
      </w:r>
      <w:r>
        <w:t xml:space="preserve">etria plana, áreas, uso vertical ou horizontal, metálico, 512 mm x 512 mm, parte superior com escala de 16 por 8 cm, divisão de 1 cm e 22 pinos identificados de A a </w:t>
      </w:r>
      <w:r>
        <w:rPr>
          <w:spacing w:val="-15"/>
        </w:rPr>
        <w:t xml:space="preserve">V, </w:t>
      </w:r>
      <w:r>
        <w:t xml:space="preserve">parte inferior com áreas identificadas por A1, A2 e An, 13 pinos com três identificados </w:t>
      </w:r>
      <w:r>
        <w:t>por O, A e B, linha 2.610 mm com fixadores NdFeB encapsulados, cinco tábuas geometria plana, áreas, uso horizontal, metálica, 250 mm x 170 mm, escala quadrangular com divisão de 1 cm, 22 pinos identificados de A a V e sapatas de borracha, cinco tábuas geom</w:t>
      </w:r>
      <w:r>
        <w:t>etria plana, poligonos inscritos e área do círculo, uso horizontal, metálica, 250 mm x 170 mm, escala quadrangular com divisão de 1 cm, 13 pinos identificados de A a L e O e sapatas de borracha, dez linhas 1290 mm com fixadores NdFeB encapsulados e</w:t>
      </w:r>
      <w:r>
        <w:rPr>
          <w:spacing w:val="-8"/>
        </w:rPr>
        <w:t xml:space="preserve"> </w:t>
      </w:r>
      <w:r>
        <w:t>capa.</w:t>
      </w:r>
    </w:p>
    <w:p w:rsidR="005633B7" w:rsidRDefault="005633B7">
      <w:pPr>
        <w:spacing w:line="220" w:lineRule="auto"/>
        <w:jc w:val="both"/>
        <w:sectPr w:rsidR="005633B7">
          <w:pgSz w:w="11910" w:h="16840"/>
          <w:pgMar w:top="2960" w:right="1080" w:bottom="1540" w:left="1180" w:header="720" w:footer="1356" w:gutter="0"/>
          <w:cols w:space="720"/>
        </w:sectPr>
      </w:pPr>
    </w:p>
    <w:p w:rsidR="005633B7" w:rsidRDefault="0031433A">
      <w:pPr>
        <w:pStyle w:val="Corpodetexto"/>
        <w:rPr>
          <w:sz w:val="20"/>
        </w:rPr>
      </w:pPr>
      <w:r>
        <w:rPr>
          <w:noProof/>
          <w:lang w:val="pt-BR" w:eastAsia="pt-BR" w:bidi="ar-SA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825500</wp:posOffset>
                </wp:positionH>
                <wp:positionV relativeFrom="page">
                  <wp:posOffset>2297430</wp:posOffset>
                </wp:positionV>
                <wp:extent cx="457200" cy="549910"/>
                <wp:effectExtent l="0" t="0" r="0" b="0"/>
                <wp:wrapNone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5499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633B7" w:rsidRDefault="0044541B">
                            <w:pPr>
                              <w:pStyle w:val="Corpodetexto"/>
                              <w:spacing w:before="180"/>
                              <w:ind w:left="190"/>
                            </w:pPr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65pt;margin-top:180.9pt;width:36pt;height:43.3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" filled="f" strokeweight="1pt">
                <v:textbox inset="0,0,0,0">
                  <w:txbxContent>
                    <w:p w:rsidR="005633B7" w:rsidRDefault="0044541B">
                      <w:pPr>
                        <w:pStyle w:val="Corpodetexto"/>
                        <w:spacing w:before="180"/>
                        <w:ind w:left="190"/>
                      </w:pPr>
                      <w: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633B7" w:rsidRDefault="005633B7">
      <w:pPr>
        <w:pStyle w:val="Corpodetexto"/>
        <w:rPr>
          <w:sz w:val="20"/>
        </w:rPr>
      </w:pPr>
    </w:p>
    <w:p w:rsidR="005633B7" w:rsidRDefault="005633B7">
      <w:pPr>
        <w:pStyle w:val="Corpodetexto"/>
        <w:spacing w:before="7"/>
        <w:rPr>
          <w:sz w:val="14"/>
        </w:rPr>
      </w:pPr>
    </w:p>
    <w:p w:rsidR="005633B7" w:rsidRDefault="0031433A">
      <w:pPr>
        <w:pStyle w:val="Corpodetexto"/>
        <w:ind w:left="830"/>
        <w:rPr>
          <w:sz w:val="20"/>
        </w:rPr>
      </w:pPr>
      <w:r>
        <w:rPr>
          <w:noProof/>
          <w:sz w:val="20"/>
          <w:lang w:val="pt-BR" w:eastAsia="pt-BR" w:bidi="ar-SA"/>
        </w:rPr>
        <mc:AlternateContent>
          <mc:Choice Requires="wps">
            <w:drawing>
              <wp:inline distT="0" distB="0" distL="0" distR="0">
                <wp:extent cx="5486400" cy="549910"/>
                <wp:effectExtent l="9525" t="9525" r="9525" b="12065"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499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633B7" w:rsidRDefault="0044541B">
                            <w:pPr>
                              <w:spacing w:before="197" w:line="220" w:lineRule="auto"/>
                              <w:ind w:left="190"/>
                            </w:pPr>
                            <w:r>
                              <w:rPr>
                                <w:b/>
                              </w:rPr>
                              <w:t xml:space="preserve">Conjunto de geradores aleatórios: </w:t>
                            </w:r>
                            <w:r>
                              <w:t>Conjunto de geradores aleatórios com ABCD e AB com esfera de aço.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" o:spid="_x0000_s1029" type="#_x0000_t202" style="width:6in;height:4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" filled="f" strokeweight="1pt">
                <v:textbox inset="0,0,0,0">
                  <w:txbxContent>
                    <w:p w:rsidR="005633B7" w:rsidRDefault="0044541B">
                      <w:pPr>
                        <w:spacing w:before="197" w:line="220" w:lineRule="auto"/>
                        <w:ind w:left="190"/>
                      </w:pPr>
                      <w:r>
                        <w:rPr>
                          <w:b/>
                        </w:rPr>
                        <w:t xml:space="preserve">Conjunto de geradores aleatórios: </w:t>
                      </w:r>
                      <w:r>
                        <w:t>Conjunto de geradores aleatórios com ABCD e AB com esfera de aço.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633B7" w:rsidRDefault="005633B7">
      <w:pPr>
        <w:rPr>
          <w:sz w:val="20"/>
        </w:rPr>
        <w:sectPr w:rsidR="005633B7">
          <w:pgSz w:w="11910" w:h="16840"/>
          <w:pgMar w:top="2960" w:right="1080" w:bottom="1540" w:left="1180" w:header="720" w:footer="1356" w:gutter="0"/>
          <w:cols w:space="720"/>
        </w:sectPr>
      </w:pPr>
    </w:p>
    <w:p w:rsidR="005633B7" w:rsidRDefault="005633B7">
      <w:pPr>
        <w:pStyle w:val="Corpodetexto"/>
        <w:rPr>
          <w:sz w:val="20"/>
        </w:rPr>
      </w:pPr>
    </w:p>
    <w:p w:rsidR="005633B7" w:rsidRDefault="005633B7">
      <w:pPr>
        <w:pStyle w:val="Corpodetexto"/>
        <w:rPr>
          <w:sz w:val="20"/>
        </w:rPr>
      </w:pPr>
    </w:p>
    <w:p w:rsidR="005633B7" w:rsidRDefault="005633B7">
      <w:pPr>
        <w:pStyle w:val="Corpodetexto"/>
        <w:spacing w:before="2"/>
        <w:rPr>
          <w:sz w:val="24"/>
        </w:rPr>
      </w:pPr>
    </w:p>
    <w:p w:rsidR="005633B7" w:rsidRDefault="0031433A">
      <w:pPr>
        <w:tabs>
          <w:tab w:val="left" w:pos="1039"/>
        </w:tabs>
        <w:spacing w:before="91"/>
        <w:ind w:left="320"/>
      </w:pP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114300" distR="114300" simplePos="0" relativeHeight="251076608" behindDoc="1" locked="0" layoutInCell="1" allowOverlap="1">
                <wp:simplePos x="0" y="0"/>
                <wp:positionH relativeFrom="page">
                  <wp:posOffset>819150</wp:posOffset>
                </wp:positionH>
                <wp:positionV relativeFrom="paragraph">
                  <wp:posOffset>-69850</wp:posOffset>
                </wp:positionV>
                <wp:extent cx="5956300" cy="6616700"/>
                <wp:effectExtent l="0" t="0" r="0" b="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300" cy="6616700"/>
                          <a:chOff x="1290" y="-110"/>
                          <a:chExt cx="9380" cy="10420"/>
                        </a:xfrm>
                      </wpg:grpSpPr>
                      <wps:wsp>
                        <wps:cNvPr id="6" name="AutoShape 7"/>
                        <wps:cNvSpPr>
                          <a:spLocks/>
                        </wps:cNvSpPr>
                        <wps:spPr bwMode="auto">
                          <a:xfrm>
                            <a:off x="1300" y="-110"/>
                            <a:ext cx="720" cy="10420"/>
                          </a:xfrm>
                          <a:custGeom>
                            <a:avLst/>
                            <a:gdLst>
                              <a:gd name="T0" fmla="+- 0 1300 1300"/>
                              <a:gd name="T1" fmla="*/ T0 w 720"/>
                              <a:gd name="T2" fmla="+- 0 -100 -110"/>
                              <a:gd name="T3" fmla="*/ -100 h 10420"/>
                              <a:gd name="T4" fmla="+- 0 2020 1300"/>
                              <a:gd name="T5" fmla="*/ T4 w 720"/>
                              <a:gd name="T6" fmla="+- 0 -100 -110"/>
                              <a:gd name="T7" fmla="*/ -100 h 10420"/>
                              <a:gd name="T8" fmla="+- 0 1300 1300"/>
                              <a:gd name="T9" fmla="*/ T8 w 720"/>
                              <a:gd name="T10" fmla="+- 0 10299 -110"/>
                              <a:gd name="T11" fmla="*/ 10299 h 10420"/>
                              <a:gd name="T12" fmla="+- 0 2020 1300"/>
                              <a:gd name="T13" fmla="*/ T12 w 720"/>
                              <a:gd name="T14" fmla="+- 0 10299 -110"/>
                              <a:gd name="T15" fmla="*/ 10299 h 10420"/>
                              <a:gd name="T16" fmla="+- 0 1300 1300"/>
                              <a:gd name="T17" fmla="*/ T16 w 720"/>
                              <a:gd name="T18" fmla="+- 0 -110 -110"/>
                              <a:gd name="T19" fmla="*/ -110 h 10420"/>
                              <a:gd name="T20" fmla="+- 0 1300 1300"/>
                              <a:gd name="T21" fmla="*/ T20 w 720"/>
                              <a:gd name="T22" fmla="+- 0 10309 -110"/>
                              <a:gd name="T23" fmla="*/ 10309 h 10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20" h="10420">
                                <a:moveTo>
                                  <a:pt x="0" y="10"/>
                                </a:moveTo>
                                <a:lnTo>
                                  <a:pt x="720" y="10"/>
                                </a:lnTo>
                                <a:moveTo>
                                  <a:pt x="0" y="10409"/>
                                </a:moveTo>
                                <a:lnTo>
                                  <a:pt x="720" y="10409"/>
                                </a:lnTo>
                                <a:moveTo>
                                  <a:pt x="0" y="0"/>
                                </a:moveTo>
                                <a:lnTo>
                                  <a:pt x="0" y="10419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010" y="-110"/>
                            <a:ext cx="20" cy="104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5"/>
                        <wps:cNvSpPr>
                          <a:spLocks/>
                        </wps:cNvSpPr>
                        <wps:spPr bwMode="auto">
                          <a:xfrm>
                            <a:off x="2020" y="-100"/>
                            <a:ext cx="8640" cy="10400"/>
                          </a:xfrm>
                          <a:custGeom>
                            <a:avLst/>
                            <a:gdLst>
                              <a:gd name="T0" fmla="+- 0 2020 2020"/>
                              <a:gd name="T1" fmla="*/ T0 w 8640"/>
                              <a:gd name="T2" fmla="+- 0 -100 -100"/>
                              <a:gd name="T3" fmla="*/ -100 h 10400"/>
                              <a:gd name="T4" fmla="+- 0 10660 2020"/>
                              <a:gd name="T5" fmla="*/ T4 w 8640"/>
                              <a:gd name="T6" fmla="+- 0 -100 -100"/>
                              <a:gd name="T7" fmla="*/ -100 h 10400"/>
                              <a:gd name="T8" fmla="+- 0 2020 2020"/>
                              <a:gd name="T9" fmla="*/ T8 w 8640"/>
                              <a:gd name="T10" fmla="+- 0 10299 -100"/>
                              <a:gd name="T11" fmla="*/ 10299 h 10400"/>
                              <a:gd name="T12" fmla="+- 0 10660 2020"/>
                              <a:gd name="T13" fmla="*/ T12 w 8640"/>
                              <a:gd name="T14" fmla="+- 0 10299 -100"/>
                              <a:gd name="T15" fmla="*/ 10299 h 10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640" h="10400">
                                <a:moveTo>
                                  <a:pt x="0" y="0"/>
                                </a:moveTo>
                                <a:lnTo>
                                  <a:pt x="8640" y="0"/>
                                </a:lnTo>
                                <a:moveTo>
                                  <a:pt x="0" y="10399"/>
                                </a:moveTo>
                                <a:lnTo>
                                  <a:pt x="8640" y="10399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010" y="-110"/>
                            <a:ext cx="20" cy="104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3"/>
                        <wps:cNvCnPr/>
                        <wps:spPr bwMode="auto">
                          <a:xfrm>
                            <a:off x="10660" y="-110"/>
                            <a:ext cx="0" cy="1041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64.5pt;margin-top:-5.5pt;width:469pt;height:521pt;z-index:-252239872;mso-position-horizontal-relative:page" coordorigin="1290,-110" coordsize="9380,10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">
                <v:shape id="AutoShape 7" o:spid="_x0000_s1027" style="position:absolute;left:1300;top:-110;width:720;height:10420;visibility:visible;mso-wrap-style:square;v-text-anchor:top" coordsize="720,10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56BsIA&#10;AADaAAAADwAAAGRycy9kb3ducmV2LnhtbESPQYvCMBSE78L+h/AW9qapLlSpRhF1F0EQ7O7B46N5&#10;tsXmpTRR4783guBxmJlvmNkimEZcqXO1ZQXDQQKCuLC65lLB/99PfwLCeWSNjWVScCcHi/lHb4aZ&#10;tjc+0DX3pYgQdhkqqLxvMyldUZFBN7AtcfROtjPoo+xKqTu8Rbhp5ChJUmmw5rhQYUuriopzfjEK&#10;2nW+G69TH+T4Ow3HyZI2v6e9Ul+fYTkF4Sn4d/jV3moFKTyvxBs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jnoGwgAAANoAAAAPAAAAAAAAAAAAAAAAAJgCAABkcnMvZG93&#10;bnJldi54bWxQSwUGAAAAAAQABAD1AAAAhwMAAAAA&#10;" path="m,10r720,m,10409r720,m,l,10419e" filled="f" strokeweight="1pt">
                  <v:path arrowok="t" o:connecttype="custom" o:connectlocs="0,-100;720,-100;0,10299;720,10299;0,-110;0,10309" o:connectangles="0,0,0,0,0,0"/>
                </v:shape>
                <v:rect id="Rectangle 6" o:spid="_x0000_s1028" style="position:absolute;left:2010;top:-110;width:20;height:10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HjL8UA&#10;AADaAAAADwAAAGRycy9kb3ducmV2LnhtbESPQWvCQBSE70L/w/IKvemmYluNWaUKghdBbQ/19sy+&#10;JiHZt+nuVlN/vSsUPA4z8w2TzTvTiBM5X1lW8DxIQBDnVldcKPj8WPXHIHxA1thYJgV/5GE+e+hl&#10;mGp75h2d9qEQEcI+RQVlCG0qpc9LMugHtiWO3rd1BkOUrpDa4TnCTSOHSfIqDVYcF0psaVlSXu9/&#10;jYLFZLz42Y54c9kdD3T4OtYvQ5co9fTYvU9BBOrCPfzfXmsFb3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oeMvxQAAANoAAAAPAAAAAAAAAAAAAAAAAJgCAABkcnMv&#10;ZG93bnJldi54bWxQSwUGAAAAAAQABAD1AAAAigMAAAAA&#10;" fillcolor="black" stroked="f"/>
                <v:shape id="AutoShape 5" o:spid="_x0000_s1029" style="position:absolute;left:2020;top:-100;width:8640;height:10400;visibility:visible;mso-wrap-style:square;v-text-anchor:top" coordsize="8640,10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vowcAA&#10;AADaAAAADwAAAGRycy9kb3ducmV2LnhtbERPTYvCMBC9C/6HMMLeNFXYRbpGWVZFD17UgngbmrGp&#10;20xKE231128OgsfH+54tOluJOzW+dKxgPEpAEOdOl1woyI7r4RSED8gaK8ek4EEeFvN+b4apdi3v&#10;6X4IhYgh7FNUYEKoUyl9bsiiH7maOHIX11gMETaF1A22MdxWcpIkX9JiybHBYE2/hvK/w80qKNbP&#10;TXndZdez+bzUK387tZslK/Ux6H6+QQTqwlv8cm+1grg1Xok3QM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LvowcAAAADaAAAADwAAAAAAAAAAAAAAAACYAgAAZHJzL2Rvd25y&#10;ZXYueG1sUEsFBgAAAAAEAAQA9QAAAIUDAAAAAA==&#10;" path="m,l8640,m,10399r8640,e" filled="f" strokeweight="1pt">
                  <v:path arrowok="t" o:connecttype="custom" o:connectlocs="0,-100;8640,-100;0,10299;8640,10299" o:connectangles="0,0,0,0"/>
                </v:shape>
                <v:rect id="Rectangle 4" o:spid="_x0000_s1030" style="position:absolute;left:2010;top:-110;width:20;height:10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LSxsQA&#10;AADaAAAADwAAAGRycy9kb3ducmV2LnhtbESPQWvCQBSE74L/YXlCb7pRatE0q6gg9CJU20O9vWSf&#10;STD7Nu5uNfrru4VCj8PMfMNky8404krO15YVjEcJCOLC6ppLBZ8f2+EMhA/IGhvLpOBOHpaLfi/D&#10;VNsb7+l6CKWIEPYpKqhCaFMpfVGRQT+yLXH0TtYZDFG6UmqHtwg3jZwkyYs0WHNcqLClTUXF+fBt&#10;FKzns/Xl/Zl3j31+pONXfp5OXKLU06BbvYII1IX/8F/7TSuYw++Ve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y0sbEAAAA2gAAAA8AAAAAAAAAAAAAAAAAmAIAAGRycy9k&#10;b3ducmV2LnhtbFBLBQYAAAAABAAEAPUAAACJAwAAAAA=&#10;" fillcolor="black" stroked="f"/>
                <v:line id="Line 3" o:spid="_x0000_s1031" style="position:absolute;visibility:visible;mso-wrap-style:square" from="10660,-110" to="10660,10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7mSMQAAADbAAAADwAAAGRycy9kb3ducmV2LnhtbESPzW4CMQyE70i8Q2Sk3iBLD1VZCKjq&#10;j1TUQ8XPA5iNu9mycVZJCgtPXx+QuNma8cznxar3rTpRTE1gA9NJAYq4Crbh2sB+9zF+BpUyssU2&#10;MBm4UILVcjhYYGnDmTd02uZaSQinEg24nLtS61Q58pgmoSMW7SdEj1nWWGsb8SzhvtWPRfGkPTYs&#10;DQ47enVUHbd/3sA6Hr6O02vt9IHX8b39fpsl/2vMw6h/mYPK1Oe7+Xb9aQVf6OUXGUA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XuZIxAAAANsAAAAPAAAAAAAAAAAA&#10;AAAAAKECAABkcnMvZG93bnJldi54bWxQSwUGAAAAAAQABAD5AAAAkgMAAAAA&#10;" strokeweight="1pt"/>
                <w10:wrap anchorx="page"/>
              </v:group>
            </w:pict>
          </mc:Fallback>
        </mc:AlternateContent>
      </w:r>
      <w:r w:rsidR="0044541B">
        <w:t>9</w:t>
      </w:r>
      <w:r w:rsidR="0044541B">
        <w:tab/>
      </w:r>
      <w:r w:rsidR="0044541B">
        <w:rPr>
          <w:b/>
        </w:rPr>
        <w:t xml:space="preserve">Laboratório Portátil de Matemática: </w:t>
      </w:r>
      <w:r w:rsidR="0044541B">
        <w:t>Laboratório Portátil de</w:t>
      </w:r>
      <w:r w:rsidR="0044541B">
        <w:rPr>
          <w:spacing w:val="-9"/>
        </w:rPr>
        <w:t xml:space="preserve"> </w:t>
      </w:r>
      <w:r w:rsidR="0044541B">
        <w:t>Matemática</w:t>
      </w:r>
    </w:p>
    <w:p w:rsidR="005633B7" w:rsidRPr="0031433A" w:rsidRDefault="0044541B">
      <w:pPr>
        <w:pStyle w:val="Corpodetexto"/>
        <w:spacing w:before="212" w:line="243" w:lineRule="exact"/>
        <w:ind w:left="1040"/>
        <w:rPr>
          <w:lang w:val="en-US"/>
        </w:rPr>
      </w:pPr>
      <w:r w:rsidRPr="0031433A">
        <w:rPr>
          <w:lang w:val="en-US"/>
        </w:rPr>
        <w:t>1 Container (L) 67cm X (P) 43cm (A) 33,5 cm</w:t>
      </w:r>
    </w:p>
    <w:p w:rsidR="005633B7" w:rsidRDefault="0044541B">
      <w:pPr>
        <w:pStyle w:val="Corpodetexto"/>
        <w:spacing w:before="6" w:line="220" w:lineRule="auto"/>
        <w:ind w:left="1040"/>
      </w:pPr>
      <w:r>
        <w:t>1 Triângulo ajustável “Réguas combinadas para construção de triângulos, para ensino da trigonometria"</w:t>
      </w:r>
    </w:p>
    <w:p w:rsidR="005633B7" w:rsidRDefault="0044541B">
      <w:pPr>
        <w:pStyle w:val="Corpodetexto"/>
        <w:spacing w:line="220" w:lineRule="auto"/>
        <w:ind w:left="1040" w:right="762"/>
      </w:pPr>
      <w:r>
        <w:t>1 Goniômetro combinado “Definir e conferir retas paralelas perpendiculares e oblíquas” 1 Clinômetro “Instrumento para definir e conferir a inclinação</w:t>
      </w:r>
    </w:p>
    <w:p w:rsidR="005633B7" w:rsidRDefault="0044541B">
      <w:pPr>
        <w:pStyle w:val="Corpodetexto"/>
        <w:spacing w:line="220" w:lineRule="auto"/>
        <w:ind w:left="1040" w:right="3791"/>
      </w:pPr>
      <w:r>
        <w:t>1 Pa</w:t>
      </w:r>
      <w:r>
        <w:t>inel trigonométrico para ensino da Trigonometria 1 Régua decimetrada em acrílico</w:t>
      </w:r>
    </w:p>
    <w:p w:rsidR="005633B7" w:rsidRDefault="0044541B">
      <w:pPr>
        <w:pStyle w:val="Corpodetexto"/>
        <w:spacing w:line="220" w:lineRule="auto"/>
        <w:ind w:left="1040" w:right="5633"/>
      </w:pPr>
      <w:r>
        <w:t>1 Régua centimetrada em acrílico 1 Régua milimetrada em acrílico 1 Paquímetro grande</w:t>
      </w:r>
    </w:p>
    <w:p w:rsidR="005633B7" w:rsidRDefault="0044541B">
      <w:pPr>
        <w:pStyle w:val="Corpodetexto"/>
        <w:spacing w:line="226" w:lineRule="exact"/>
        <w:ind w:left="1040"/>
      </w:pPr>
      <w:r>
        <w:t>1 Paquímetro pequeno</w:t>
      </w:r>
    </w:p>
    <w:p w:rsidR="005633B7" w:rsidRDefault="0044541B">
      <w:pPr>
        <w:pStyle w:val="Corpodetexto"/>
        <w:spacing w:line="243" w:lineRule="exact"/>
        <w:ind w:left="1040"/>
      </w:pPr>
      <w:r>
        <w:t>Kit Geométrico do Professor em Madeira</w:t>
      </w:r>
    </w:p>
    <w:p w:rsidR="005633B7" w:rsidRDefault="005633B7">
      <w:pPr>
        <w:pStyle w:val="Corpodetexto"/>
        <w:spacing w:before="9"/>
        <w:rPr>
          <w:sz w:val="19"/>
        </w:rPr>
      </w:pPr>
    </w:p>
    <w:p w:rsidR="005633B7" w:rsidRDefault="0044541B">
      <w:pPr>
        <w:pStyle w:val="Corpodetexto"/>
        <w:spacing w:line="220" w:lineRule="auto"/>
        <w:ind w:left="1040" w:right="4717"/>
      </w:pPr>
      <w:r>
        <w:t>1 compasso para quadro branco</w:t>
      </w:r>
      <w:r>
        <w:t xml:space="preserve"> em madeira 1 compasso para giz em madeira</w:t>
      </w:r>
    </w:p>
    <w:p w:rsidR="005633B7" w:rsidRDefault="0044541B">
      <w:pPr>
        <w:pStyle w:val="Corpodetexto"/>
        <w:spacing w:line="226" w:lineRule="exact"/>
        <w:ind w:left="1040"/>
      </w:pPr>
      <w:r>
        <w:t>1 transferidor de 180° em madeira</w:t>
      </w:r>
    </w:p>
    <w:p w:rsidR="005633B7" w:rsidRDefault="0044541B">
      <w:pPr>
        <w:pStyle w:val="Corpodetexto"/>
        <w:spacing w:line="233" w:lineRule="exact"/>
        <w:ind w:left="1040"/>
      </w:pPr>
      <w:r>
        <w:t>1 esquadro de 45° em madeira</w:t>
      </w:r>
    </w:p>
    <w:p w:rsidR="005633B7" w:rsidRDefault="0044541B">
      <w:pPr>
        <w:pStyle w:val="Corpodetexto"/>
        <w:spacing w:before="6" w:line="220" w:lineRule="auto"/>
        <w:ind w:left="1040" w:right="5917"/>
      </w:pPr>
      <w:r>
        <w:t>1 esquadro de 60° em madeira 1 régua de 60 cm em madeira 1 trena 3 metros</w:t>
      </w:r>
    </w:p>
    <w:p w:rsidR="005633B7" w:rsidRDefault="0044541B">
      <w:pPr>
        <w:pStyle w:val="Corpodetexto"/>
        <w:spacing w:line="226" w:lineRule="exact"/>
        <w:ind w:left="1040"/>
      </w:pPr>
      <w:r>
        <w:t>1 Escalímetro</w:t>
      </w:r>
    </w:p>
    <w:p w:rsidR="005633B7" w:rsidRDefault="0044541B">
      <w:pPr>
        <w:pStyle w:val="Corpodetexto"/>
        <w:spacing w:before="7" w:line="220" w:lineRule="auto"/>
        <w:ind w:left="1040" w:right="4438"/>
      </w:pPr>
      <w:r>
        <w:t>1 Calculadora científica. Modelo Ref.: Cassio. 1 Soroban</w:t>
      </w:r>
    </w:p>
    <w:p w:rsidR="005633B7" w:rsidRDefault="0044541B">
      <w:pPr>
        <w:pStyle w:val="Corpodetexto"/>
        <w:spacing w:line="226" w:lineRule="exact"/>
        <w:ind w:left="1040"/>
      </w:pPr>
      <w:r>
        <w:t>1 pro</w:t>
      </w:r>
      <w:r>
        <w:t>veta 500 ml</w:t>
      </w:r>
    </w:p>
    <w:p w:rsidR="005633B7" w:rsidRDefault="0044541B">
      <w:pPr>
        <w:pStyle w:val="Corpodetexto"/>
        <w:spacing w:line="243" w:lineRule="exact"/>
        <w:ind w:left="1040"/>
      </w:pPr>
      <w:r>
        <w:t>1 Copo de Becker 500 ml</w:t>
      </w:r>
    </w:p>
    <w:p w:rsidR="005633B7" w:rsidRDefault="0044541B">
      <w:pPr>
        <w:pStyle w:val="Corpodetexto"/>
        <w:spacing w:before="212" w:line="243" w:lineRule="exact"/>
        <w:ind w:left="1040"/>
        <w:jc w:val="both"/>
      </w:pPr>
      <w:r>
        <w:t>1 conjunto de Sólidos Geométricos de Acrílico 11 pçs</w:t>
      </w:r>
    </w:p>
    <w:p w:rsidR="005633B7" w:rsidRDefault="0044541B">
      <w:pPr>
        <w:pStyle w:val="Corpodetexto"/>
        <w:spacing w:before="6" w:line="220" w:lineRule="auto"/>
        <w:ind w:left="1040" w:right="342"/>
        <w:jc w:val="both"/>
      </w:pPr>
      <w:r>
        <w:t>Sendo 7 sólidos geométricos em acrílico, contendo os poliedros convexos regulares que permitem a visualização dos tipos e números de faces, número de arestas e números de vértices. Todos os 7 sólidos geométricos possuem uma cavidade para a entrada de líqui</w:t>
      </w:r>
      <w:r>
        <w:t>do, permitindo estudar analisando a capacidade e volume. 4 sólidos de revolução, região retangular, circular, triangular e trapezoidal.</w:t>
      </w:r>
    </w:p>
    <w:p w:rsidR="005633B7" w:rsidRDefault="0044541B">
      <w:pPr>
        <w:pStyle w:val="Corpodetexto"/>
        <w:spacing w:line="220" w:lineRule="auto"/>
        <w:ind w:left="1040" w:right="347"/>
        <w:jc w:val="both"/>
      </w:pPr>
      <w:r>
        <w:t>Este material pedagógico proporciona uma visualização tridimensional dos sólidos, tornando mais eficiente e didática o p</w:t>
      </w:r>
      <w:r>
        <w:t>rocesso de ensino e aprendizagem no estudo da geometria.</w:t>
      </w:r>
    </w:p>
    <w:p w:rsidR="005633B7" w:rsidRDefault="0044541B">
      <w:pPr>
        <w:pStyle w:val="PargrafodaLista"/>
        <w:numPr>
          <w:ilvl w:val="0"/>
          <w:numId w:val="1"/>
        </w:numPr>
        <w:tabs>
          <w:tab w:val="left" w:pos="1169"/>
        </w:tabs>
        <w:spacing w:line="226" w:lineRule="exact"/>
      </w:pPr>
      <w:r>
        <w:t>Esfera 15</w:t>
      </w:r>
      <w:r>
        <w:rPr>
          <w:spacing w:val="-2"/>
        </w:rPr>
        <w:t xml:space="preserve"> </w:t>
      </w:r>
      <w:r>
        <w:t>cm</w:t>
      </w:r>
    </w:p>
    <w:p w:rsidR="005633B7" w:rsidRDefault="0044541B">
      <w:pPr>
        <w:pStyle w:val="PargrafodaLista"/>
        <w:numPr>
          <w:ilvl w:val="0"/>
          <w:numId w:val="1"/>
        </w:numPr>
        <w:tabs>
          <w:tab w:val="left" w:pos="1169"/>
        </w:tabs>
        <w:spacing w:line="233" w:lineRule="exact"/>
      </w:pPr>
      <w:r>
        <w:t>Cilindro reto 17</w:t>
      </w:r>
      <w:r>
        <w:rPr>
          <w:spacing w:val="-2"/>
        </w:rPr>
        <w:t xml:space="preserve"> </w:t>
      </w:r>
      <w:r>
        <w:t>cm</w:t>
      </w:r>
    </w:p>
    <w:p w:rsidR="005633B7" w:rsidRDefault="0044541B">
      <w:pPr>
        <w:pStyle w:val="PargrafodaLista"/>
        <w:numPr>
          <w:ilvl w:val="0"/>
          <w:numId w:val="1"/>
        </w:numPr>
        <w:tabs>
          <w:tab w:val="left" w:pos="1169"/>
        </w:tabs>
        <w:spacing w:line="233" w:lineRule="exact"/>
      </w:pPr>
      <w:r>
        <w:t>Cone reto 17</w:t>
      </w:r>
      <w:r>
        <w:rPr>
          <w:spacing w:val="-2"/>
        </w:rPr>
        <w:t xml:space="preserve"> </w:t>
      </w:r>
      <w:r>
        <w:t>cm</w:t>
      </w:r>
    </w:p>
    <w:p w:rsidR="005633B7" w:rsidRDefault="0044541B">
      <w:pPr>
        <w:pStyle w:val="PargrafodaLista"/>
        <w:numPr>
          <w:ilvl w:val="0"/>
          <w:numId w:val="1"/>
        </w:numPr>
        <w:tabs>
          <w:tab w:val="left" w:pos="1169"/>
        </w:tabs>
        <w:spacing w:line="233" w:lineRule="exact"/>
      </w:pPr>
      <w:r>
        <w:t>Pirâmide</w:t>
      </w:r>
      <w:r>
        <w:rPr>
          <w:spacing w:val="-2"/>
        </w:rPr>
        <w:t xml:space="preserve"> </w:t>
      </w:r>
      <w:r>
        <w:t>quadrangular</w:t>
      </w:r>
    </w:p>
    <w:p w:rsidR="005633B7" w:rsidRDefault="0044541B">
      <w:pPr>
        <w:pStyle w:val="PargrafodaLista"/>
        <w:numPr>
          <w:ilvl w:val="0"/>
          <w:numId w:val="1"/>
        </w:numPr>
        <w:tabs>
          <w:tab w:val="left" w:pos="1169"/>
        </w:tabs>
        <w:spacing w:line="233" w:lineRule="exact"/>
      </w:pPr>
      <w:r>
        <w:t>Cubo ou</w:t>
      </w:r>
      <w:r>
        <w:rPr>
          <w:spacing w:val="-2"/>
        </w:rPr>
        <w:t xml:space="preserve"> </w:t>
      </w:r>
      <w:r>
        <w:t>hexaedro</w:t>
      </w:r>
    </w:p>
    <w:p w:rsidR="005633B7" w:rsidRDefault="0044541B">
      <w:pPr>
        <w:pStyle w:val="PargrafodaLista"/>
        <w:numPr>
          <w:ilvl w:val="0"/>
          <w:numId w:val="1"/>
        </w:numPr>
        <w:tabs>
          <w:tab w:val="left" w:pos="1165"/>
        </w:tabs>
        <w:spacing w:line="233" w:lineRule="exact"/>
        <w:ind w:left="1164" w:hanging="125"/>
      </w:pPr>
      <w:r>
        <w:t>Tronco de</w:t>
      </w:r>
      <w:r>
        <w:rPr>
          <w:spacing w:val="-1"/>
        </w:rPr>
        <w:t xml:space="preserve"> </w:t>
      </w:r>
      <w:r>
        <w:t>cone</w:t>
      </w:r>
    </w:p>
    <w:p w:rsidR="005633B7" w:rsidRDefault="0044541B">
      <w:pPr>
        <w:pStyle w:val="PargrafodaLista"/>
        <w:numPr>
          <w:ilvl w:val="0"/>
          <w:numId w:val="1"/>
        </w:numPr>
        <w:tabs>
          <w:tab w:val="left" w:pos="1165"/>
        </w:tabs>
        <w:spacing w:line="243" w:lineRule="exact"/>
        <w:ind w:left="1164" w:hanging="125"/>
      </w:pPr>
      <w:r>
        <w:t>Tronco de</w:t>
      </w:r>
      <w:r>
        <w:rPr>
          <w:spacing w:val="-1"/>
        </w:rPr>
        <w:t xml:space="preserve"> </w:t>
      </w:r>
      <w:r>
        <w:t>Pirâmide</w:t>
      </w:r>
    </w:p>
    <w:p w:rsidR="005633B7" w:rsidRDefault="005633B7">
      <w:pPr>
        <w:spacing w:line="243" w:lineRule="exact"/>
        <w:sectPr w:rsidR="005633B7">
          <w:pgSz w:w="11910" w:h="16840"/>
          <w:pgMar w:top="2960" w:right="1080" w:bottom="1540" w:left="1180" w:header="720" w:footer="1356" w:gutter="0"/>
          <w:cols w:space="720"/>
        </w:sectPr>
      </w:pPr>
    </w:p>
    <w:p w:rsidR="005633B7" w:rsidRDefault="005633B7">
      <w:pPr>
        <w:pStyle w:val="Corpodetexto"/>
        <w:rPr>
          <w:sz w:val="20"/>
        </w:rPr>
      </w:pPr>
    </w:p>
    <w:p w:rsidR="005633B7" w:rsidRDefault="005633B7">
      <w:pPr>
        <w:pStyle w:val="Corpodetexto"/>
        <w:spacing w:before="4"/>
      </w:pPr>
    </w:p>
    <w:p w:rsidR="005633B7" w:rsidRDefault="0044541B">
      <w:pPr>
        <w:pStyle w:val="Ttulo2"/>
        <w:numPr>
          <w:ilvl w:val="0"/>
          <w:numId w:val="3"/>
        </w:numPr>
        <w:tabs>
          <w:tab w:val="left" w:pos="360"/>
        </w:tabs>
        <w:spacing w:before="90"/>
      </w:pPr>
      <w:r>
        <w:rPr>
          <w:spacing w:val="-4"/>
        </w:rPr>
        <w:t>JUSTIFICATIVA</w:t>
      </w:r>
    </w:p>
    <w:p w:rsidR="005633B7" w:rsidRDefault="005633B7">
      <w:pPr>
        <w:pStyle w:val="Corpodetexto"/>
        <w:spacing w:before="5"/>
        <w:rPr>
          <w:b/>
          <w:sz w:val="32"/>
        </w:rPr>
      </w:pPr>
    </w:p>
    <w:p w:rsidR="005633B7" w:rsidRDefault="0044541B">
      <w:pPr>
        <w:pStyle w:val="PargrafodaLista"/>
        <w:numPr>
          <w:ilvl w:val="1"/>
          <w:numId w:val="2"/>
        </w:numPr>
        <w:tabs>
          <w:tab w:val="left" w:pos="540"/>
        </w:tabs>
        <w:spacing w:before="1"/>
        <w:rPr>
          <w:b/>
          <w:sz w:val="24"/>
        </w:rPr>
      </w:pPr>
      <w:r>
        <w:rPr>
          <w:b/>
          <w:sz w:val="24"/>
        </w:rPr>
        <w:t>Campus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Petrolina</w:t>
      </w:r>
    </w:p>
    <w:p w:rsidR="005633B7" w:rsidRDefault="0044541B">
      <w:pPr>
        <w:spacing w:before="177"/>
        <w:ind w:left="120"/>
        <w:jc w:val="both"/>
        <w:rPr>
          <w:sz w:val="24"/>
        </w:rPr>
      </w:pPr>
      <w:r>
        <w:rPr>
          <w:sz w:val="24"/>
        </w:rPr>
        <w:t>Sem demanda</w:t>
      </w:r>
    </w:p>
    <w:p w:rsidR="005633B7" w:rsidRDefault="005633B7">
      <w:pPr>
        <w:pStyle w:val="Corpodetexto"/>
        <w:spacing w:before="6"/>
        <w:rPr>
          <w:sz w:val="32"/>
        </w:rPr>
      </w:pPr>
    </w:p>
    <w:p w:rsidR="005633B7" w:rsidRDefault="0044541B">
      <w:pPr>
        <w:pStyle w:val="PargrafodaLista"/>
        <w:numPr>
          <w:ilvl w:val="1"/>
          <w:numId w:val="2"/>
        </w:numPr>
        <w:tabs>
          <w:tab w:val="left" w:pos="540"/>
        </w:tabs>
        <w:rPr>
          <w:b/>
          <w:sz w:val="24"/>
        </w:rPr>
      </w:pPr>
      <w:r>
        <w:rPr>
          <w:b/>
          <w:sz w:val="24"/>
        </w:rPr>
        <w:t>Campus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Ouricuri</w:t>
      </w:r>
    </w:p>
    <w:p w:rsidR="005633B7" w:rsidRDefault="0044541B">
      <w:pPr>
        <w:spacing w:before="196" w:line="220" w:lineRule="auto"/>
        <w:ind w:left="120" w:right="122"/>
        <w:jc w:val="both"/>
        <w:rPr>
          <w:sz w:val="24"/>
        </w:rPr>
      </w:pPr>
      <w:r>
        <w:rPr>
          <w:sz w:val="24"/>
        </w:rPr>
        <w:t>A referida aquisição de materiais e equipamentos para o laboratório de matemática destina-se para</w:t>
      </w:r>
      <w:r>
        <w:rPr>
          <w:spacing w:val="14"/>
          <w:sz w:val="24"/>
        </w:rPr>
        <w:t xml:space="preserve"> </w:t>
      </w:r>
      <w:r>
        <w:rPr>
          <w:sz w:val="24"/>
        </w:rPr>
        <w:t>um</w:t>
      </w:r>
      <w:r>
        <w:rPr>
          <w:spacing w:val="15"/>
          <w:sz w:val="24"/>
        </w:rPr>
        <w:t xml:space="preserve"> </w:t>
      </w:r>
      <w:r>
        <w:rPr>
          <w:sz w:val="24"/>
        </w:rPr>
        <w:t>melhor</w:t>
      </w:r>
      <w:r>
        <w:rPr>
          <w:spacing w:val="14"/>
          <w:sz w:val="24"/>
        </w:rPr>
        <w:t xml:space="preserve"> </w:t>
      </w:r>
      <w:r>
        <w:rPr>
          <w:sz w:val="24"/>
        </w:rPr>
        <w:t>aprendizado</w:t>
      </w:r>
      <w:r>
        <w:rPr>
          <w:spacing w:val="14"/>
          <w:sz w:val="24"/>
        </w:rPr>
        <w:t xml:space="preserve"> </w:t>
      </w:r>
      <w:r>
        <w:rPr>
          <w:sz w:val="24"/>
        </w:rPr>
        <w:t>dos</w:t>
      </w:r>
      <w:r>
        <w:rPr>
          <w:spacing w:val="15"/>
          <w:sz w:val="24"/>
        </w:rPr>
        <w:t xml:space="preserve"> </w:t>
      </w:r>
      <w:r>
        <w:rPr>
          <w:sz w:val="24"/>
        </w:rPr>
        <w:t>discentes</w:t>
      </w:r>
      <w:r>
        <w:rPr>
          <w:spacing w:val="15"/>
          <w:sz w:val="24"/>
        </w:rPr>
        <w:t xml:space="preserve"> </w:t>
      </w:r>
      <w:r>
        <w:rPr>
          <w:sz w:val="24"/>
        </w:rPr>
        <w:t>nas</w:t>
      </w:r>
      <w:r>
        <w:rPr>
          <w:spacing w:val="15"/>
          <w:sz w:val="24"/>
        </w:rPr>
        <w:t xml:space="preserve"> </w:t>
      </w:r>
      <w:r>
        <w:rPr>
          <w:sz w:val="24"/>
        </w:rPr>
        <w:t>aulas</w:t>
      </w:r>
      <w:r>
        <w:rPr>
          <w:spacing w:val="14"/>
          <w:sz w:val="24"/>
        </w:rPr>
        <w:t xml:space="preserve"> </w:t>
      </w:r>
      <w:r>
        <w:rPr>
          <w:sz w:val="24"/>
        </w:rPr>
        <w:t>práticas,</w:t>
      </w:r>
      <w:r>
        <w:rPr>
          <w:spacing w:val="15"/>
          <w:sz w:val="24"/>
        </w:rPr>
        <w:t xml:space="preserve"> </w:t>
      </w:r>
      <w:r>
        <w:rPr>
          <w:sz w:val="24"/>
        </w:rPr>
        <w:t>essencial</w:t>
      </w:r>
      <w:r>
        <w:rPr>
          <w:spacing w:val="14"/>
          <w:sz w:val="24"/>
        </w:rPr>
        <w:t xml:space="preserve"> </w:t>
      </w:r>
      <w:r>
        <w:rPr>
          <w:sz w:val="24"/>
        </w:rPr>
        <w:t>para</w:t>
      </w:r>
      <w:r>
        <w:rPr>
          <w:spacing w:val="15"/>
          <w:sz w:val="24"/>
        </w:rPr>
        <w:t xml:space="preserve"> </w:t>
      </w:r>
      <w:r>
        <w:rPr>
          <w:sz w:val="24"/>
        </w:rPr>
        <w:t>uma</w:t>
      </w:r>
      <w:r>
        <w:rPr>
          <w:spacing w:val="15"/>
          <w:sz w:val="24"/>
        </w:rPr>
        <w:t xml:space="preserve"> </w:t>
      </w:r>
      <w:r>
        <w:rPr>
          <w:sz w:val="24"/>
        </w:rPr>
        <w:t>boa</w:t>
      </w:r>
      <w:r>
        <w:rPr>
          <w:spacing w:val="15"/>
          <w:sz w:val="24"/>
        </w:rPr>
        <w:t xml:space="preserve"> </w:t>
      </w:r>
      <w:r>
        <w:rPr>
          <w:sz w:val="24"/>
        </w:rPr>
        <w:t>formação.</w:t>
      </w:r>
    </w:p>
    <w:p w:rsidR="005633B7" w:rsidRDefault="005633B7">
      <w:pPr>
        <w:pStyle w:val="Corpodetexto"/>
      </w:pPr>
    </w:p>
    <w:p w:rsidR="005633B7" w:rsidRDefault="0044541B">
      <w:pPr>
        <w:spacing w:line="220" w:lineRule="auto"/>
        <w:ind w:left="120" w:right="119"/>
        <w:jc w:val="both"/>
        <w:rPr>
          <w:sz w:val="24"/>
        </w:rPr>
      </w:pPr>
      <w:r>
        <w:rPr>
          <w:sz w:val="24"/>
        </w:rPr>
        <w:t>Há uma via impressa dos cálculos utilizados para a estimati</w:t>
      </w:r>
      <w:r>
        <w:rPr>
          <w:sz w:val="24"/>
        </w:rPr>
        <w:t>va dos quantitativos dos itens a serem licitados com as respectivas memórias de cálculos e documentos (ex.: consumo de outras contratações, relatórios, dados sobre a demanda interna, gráficos, séries históricas). No Sistema de Controle de Aquisição de Bens</w:t>
      </w:r>
      <w:r>
        <w:rPr>
          <w:sz w:val="24"/>
        </w:rPr>
        <w:t xml:space="preserve"> e Serviços – SICABs IFSERTÃO-PE há o mesmo documento de forma virtual, disponível por 5 (cinco) anos da data da assinatura, conforme Manual de Planejamento das Aquisições e Contratações do IF Sertão-PE presente na página do IFSERTÃOPE no seguinte endereço</w:t>
      </w:r>
      <w:r>
        <w:rPr>
          <w:sz w:val="24"/>
        </w:rPr>
        <w:t>: A instituição &gt; Diretorias Sistêmicas &gt; Licitações &gt; Documentos Padronizados ou através do link: https://www.ifsertao- pe.edu.br/index.php/documentos-padronizacao.</w:t>
      </w:r>
    </w:p>
    <w:p w:rsidR="005633B7" w:rsidRDefault="005633B7">
      <w:pPr>
        <w:pStyle w:val="Corpodetexto"/>
        <w:spacing w:before="8"/>
        <w:rPr>
          <w:sz w:val="32"/>
        </w:rPr>
      </w:pPr>
    </w:p>
    <w:p w:rsidR="005633B7" w:rsidRDefault="0044541B">
      <w:pPr>
        <w:pStyle w:val="PargrafodaLista"/>
        <w:numPr>
          <w:ilvl w:val="1"/>
          <w:numId w:val="2"/>
        </w:numPr>
        <w:tabs>
          <w:tab w:val="left" w:pos="540"/>
        </w:tabs>
        <w:rPr>
          <w:b/>
          <w:sz w:val="24"/>
        </w:rPr>
      </w:pPr>
      <w:r>
        <w:rPr>
          <w:b/>
          <w:sz w:val="24"/>
        </w:rPr>
        <w:t>Campus Petrolina Zona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Rural</w:t>
      </w:r>
    </w:p>
    <w:p w:rsidR="005633B7" w:rsidRDefault="0044541B">
      <w:pPr>
        <w:spacing w:before="178" w:line="265" w:lineRule="exact"/>
        <w:ind w:left="120"/>
        <w:jc w:val="both"/>
        <w:rPr>
          <w:sz w:val="24"/>
        </w:rPr>
      </w:pPr>
      <w:r>
        <w:rPr>
          <w:sz w:val="24"/>
        </w:rPr>
        <w:t xml:space="preserve">Os itens solicitados serão utilizados nas aulas práticas das </w:t>
      </w:r>
      <w:r>
        <w:rPr>
          <w:sz w:val="24"/>
        </w:rPr>
        <w:t>disciplinas de Matemática, Física,</w:t>
      </w:r>
    </w:p>
    <w:p w:rsidR="005633B7" w:rsidRDefault="0044541B">
      <w:pPr>
        <w:spacing w:line="254" w:lineRule="exact"/>
        <w:ind w:left="120"/>
        <w:jc w:val="both"/>
        <w:rPr>
          <w:sz w:val="24"/>
        </w:rPr>
      </w:pPr>
      <w:r>
        <w:rPr>
          <w:sz w:val="24"/>
        </w:rPr>
        <w:t>Química, Desenho Técnico</w:t>
      </w:r>
    </w:p>
    <w:p w:rsidR="005633B7" w:rsidRDefault="0044541B">
      <w:pPr>
        <w:spacing w:before="7" w:line="220" w:lineRule="auto"/>
        <w:ind w:left="120" w:right="125"/>
        <w:jc w:val="both"/>
        <w:rPr>
          <w:sz w:val="24"/>
        </w:rPr>
      </w:pPr>
      <w:r>
        <w:rPr>
          <w:sz w:val="24"/>
        </w:rPr>
        <w:t>e Topografia, Construções Rurais, Nivelamento dos cursos do Médio Integrado em Agropecuária, Agricultura, Zootecnia, Agroindústria, Agronomia, Viticultura e Enologia e suporte aos discentes em ati</w:t>
      </w:r>
      <w:r>
        <w:rPr>
          <w:sz w:val="24"/>
        </w:rPr>
        <w:t>vidades avaliativas.</w:t>
      </w:r>
    </w:p>
    <w:p w:rsidR="005633B7" w:rsidRDefault="005633B7">
      <w:pPr>
        <w:pStyle w:val="Corpodetexto"/>
      </w:pPr>
    </w:p>
    <w:p w:rsidR="005633B7" w:rsidRDefault="0044541B">
      <w:pPr>
        <w:spacing w:line="220" w:lineRule="auto"/>
        <w:ind w:left="120" w:right="119"/>
        <w:jc w:val="both"/>
        <w:rPr>
          <w:sz w:val="24"/>
        </w:rPr>
      </w:pPr>
      <w:r>
        <w:rPr>
          <w:sz w:val="24"/>
        </w:rPr>
        <w:t>Há uma via impressa dos cálculos utilizados para a estimativa dos quantitativos dos itens a serem licitados com as respectivas memórias de cálculos e documentos (ex.: consumo de outras contratações, relatórios, dados sobre a demanda i</w:t>
      </w:r>
      <w:r>
        <w:rPr>
          <w:sz w:val="24"/>
        </w:rPr>
        <w:t>nterna, gráficos, séries históricas). No Sistema de Controle de Aquisição de Bens e Serviços – SICABs IFSERTÃO-PE há o mesmo documento de forma virtual, disponível por 5 (cinco) anos da data da assinatura, conforme Manual de Planejamento das Aquisições e C</w:t>
      </w:r>
      <w:r>
        <w:rPr>
          <w:sz w:val="24"/>
        </w:rPr>
        <w:t>ontratações do IF Sertão-PE presente na página do IFSERTÃOPE no seguinte endereço: A instituição &gt; Diretorias Sistêmicas &gt; Licitações &gt; Documentos Padronizados ou através do link: https://www.ifsertao- pe.edu.br/index.php/documentos-padronizacao.</w:t>
      </w:r>
    </w:p>
    <w:p w:rsidR="005633B7" w:rsidRDefault="005633B7">
      <w:pPr>
        <w:pStyle w:val="Corpodetexto"/>
        <w:spacing w:before="8"/>
        <w:rPr>
          <w:sz w:val="32"/>
        </w:rPr>
      </w:pPr>
    </w:p>
    <w:p w:rsidR="005633B7" w:rsidRDefault="0044541B">
      <w:pPr>
        <w:pStyle w:val="PargrafodaLista"/>
        <w:numPr>
          <w:ilvl w:val="1"/>
          <w:numId w:val="2"/>
        </w:numPr>
        <w:tabs>
          <w:tab w:val="left" w:pos="540"/>
        </w:tabs>
        <w:rPr>
          <w:b/>
          <w:sz w:val="24"/>
        </w:rPr>
      </w:pPr>
      <w:r>
        <w:rPr>
          <w:b/>
          <w:sz w:val="24"/>
        </w:rPr>
        <w:t>Campus Santa Maria da Boa</w:t>
      </w:r>
      <w:r>
        <w:rPr>
          <w:b/>
          <w:spacing w:val="-10"/>
          <w:sz w:val="24"/>
        </w:rPr>
        <w:t xml:space="preserve"> </w:t>
      </w:r>
      <w:r>
        <w:rPr>
          <w:b/>
          <w:spacing w:val="-3"/>
          <w:sz w:val="24"/>
        </w:rPr>
        <w:t>Vista</w:t>
      </w:r>
    </w:p>
    <w:p w:rsidR="005633B7" w:rsidRDefault="0044541B">
      <w:pPr>
        <w:spacing w:before="178"/>
        <w:ind w:left="120"/>
        <w:jc w:val="both"/>
        <w:rPr>
          <w:sz w:val="24"/>
        </w:rPr>
      </w:pPr>
      <w:r>
        <w:rPr>
          <w:sz w:val="24"/>
        </w:rPr>
        <w:t>Considerando que o campi possui um curso de licenciatura em matemática, o material ira ser</w:t>
      </w:r>
    </w:p>
    <w:p w:rsidR="005633B7" w:rsidRDefault="005633B7">
      <w:pPr>
        <w:jc w:val="both"/>
        <w:rPr>
          <w:sz w:val="24"/>
        </w:rPr>
        <w:sectPr w:rsidR="005633B7">
          <w:pgSz w:w="11910" w:h="16840"/>
          <w:pgMar w:top="2960" w:right="1080" w:bottom="1540" w:left="1180" w:header="720" w:footer="1356" w:gutter="0"/>
          <w:cols w:space="720"/>
        </w:sectPr>
      </w:pPr>
    </w:p>
    <w:p w:rsidR="005633B7" w:rsidRDefault="005633B7">
      <w:pPr>
        <w:pStyle w:val="Corpodetexto"/>
        <w:rPr>
          <w:sz w:val="20"/>
        </w:rPr>
      </w:pPr>
    </w:p>
    <w:p w:rsidR="005633B7" w:rsidRDefault="005633B7">
      <w:pPr>
        <w:pStyle w:val="Corpodetexto"/>
        <w:spacing w:before="7"/>
      </w:pPr>
    </w:p>
    <w:p w:rsidR="005633B7" w:rsidRDefault="0044541B">
      <w:pPr>
        <w:spacing w:before="108" w:line="220" w:lineRule="auto"/>
        <w:ind w:left="120" w:right="121"/>
        <w:jc w:val="both"/>
        <w:rPr>
          <w:sz w:val="24"/>
        </w:rPr>
      </w:pPr>
      <w:r>
        <w:rPr>
          <w:sz w:val="24"/>
        </w:rPr>
        <w:t>bastante proveitoso para as disciplinas praticas e laboratório de matemática. O material também trará contribuições para as turmas do médio, melhorando o processo de ensino.</w:t>
      </w:r>
    </w:p>
    <w:p w:rsidR="005633B7" w:rsidRDefault="0044541B">
      <w:pPr>
        <w:spacing w:line="220" w:lineRule="auto"/>
        <w:ind w:left="120" w:right="119"/>
        <w:jc w:val="both"/>
        <w:rPr>
          <w:sz w:val="24"/>
        </w:rPr>
      </w:pPr>
      <w:r>
        <w:rPr>
          <w:sz w:val="24"/>
        </w:rPr>
        <w:t>Obs.: Há uma via impressa dos cálculos utilizados para a estimativa dos quantitati</w:t>
      </w:r>
      <w:r>
        <w:rPr>
          <w:sz w:val="24"/>
        </w:rPr>
        <w:t>vos dos itens a serem licitados com as respectivas memórias de cálculos e documentos (ex.: consumo de outras contratações, relatórios, dados sobre a demanda interna, gráficos, séries históricas). No Sistema de Controle de Aquisição de Bens e Serviços – SIC</w:t>
      </w:r>
      <w:r>
        <w:rPr>
          <w:sz w:val="24"/>
        </w:rPr>
        <w:t>ABs IFSERTÃO-PE há o mesmo documento de forma virtual, disponível por 5 (cinco) anos da data da assinatura, conforme Manual de Planejamento das Aquisições e Contratações do IF Sertão-PE presente na página do IFSERTÃOPE no seguinte endereço: A instituição &gt;</w:t>
      </w:r>
      <w:r>
        <w:rPr>
          <w:sz w:val="24"/>
        </w:rPr>
        <w:t xml:space="preserve"> Diretorias Sistêmicas &gt; Licitações &gt; Documentos Padronizados ou através do link: https://www.ifsertao- pe.edu.br/index.php/documentos-padronizacao.</w:t>
      </w:r>
    </w:p>
    <w:p w:rsidR="005633B7" w:rsidRDefault="005633B7">
      <w:pPr>
        <w:pStyle w:val="Corpodetexto"/>
        <w:spacing w:before="8"/>
        <w:rPr>
          <w:sz w:val="32"/>
        </w:rPr>
      </w:pPr>
    </w:p>
    <w:p w:rsidR="005633B7" w:rsidRDefault="0044541B">
      <w:pPr>
        <w:pStyle w:val="PargrafodaLista"/>
        <w:numPr>
          <w:ilvl w:val="1"/>
          <w:numId w:val="2"/>
        </w:numPr>
        <w:tabs>
          <w:tab w:val="left" w:pos="540"/>
        </w:tabs>
        <w:rPr>
          <w:b/>
          <w:sz w:val="24"/>
        </w:rPr>
      </w:pPr>
      <w:r>
        <w:rPr>
          <w:b/>
          <w:sz w:val="24"/>
        </w:rPr>
        <w:t>Campus Serra</w:t>
      </w:r>
      <w:r>
        <w:rPr>
          <w:b/>
          <w:spacing w:val="-7"/>
          <w:sz w:val="24"/>
        </w:rPr>
        <w:t xml:space="preserve"> </w:t>
      </w:r>
      <w:r>
        <w:rPr>
          <w:b/>
          <w:spacing w:val="-4"/>
          <w:sz w:val="24"/>
        </w:rPr>
        <w:t>Talhada</w:t>
      </w:r>
    </w:p>
    <w:p w:rsidR="005633B7" w:rsidRDefault="0044541B">
      <w:pPr>
        <w:spacing w:before="196" w:line="220" w:lineRule="auto"/>
        <w:ind w:left="120" w:right="125"/>
        <w:jc w:val="both"/>
        <w:rPr>
          <w:sz w:val="24"/>
        </w:rPr>
      </w:pPr>
      <w:r>
        <w:rPr>
          <w:sz w:val="24"/>
        </w:rPr>
        <w:t>A demanda faz-se necessária para compor a estrutura do laboratório de matemática do c</w:t>
      </w:r>
      <w:r>
        <w:rPr>
          <w:sz w:val="24"/>
        </w:rPr>
        <w:t>ampus Serra talhada, conforme solicitação dos profissionais da área.</w:t>
      </w:r>
    </w:p>
    <w:p w:rsidR="005633B7" w:rsidRDefault="0044541B">
      <w:pPr>
        <w:spacing w:line="220" w:lineRule="auto"/>
        <w:ind w:left="120" w:right="119"/>
        <w:jc w:val="both"/>
        <w:rPr>
          <w:sz w:val="24"/>
        </w:rPr>
      </w:pPr>
      <w:r>
        <w:rPr>
          <w:sz w:val="24"/>
        </w:rPr>
        <w:t>Há uma via impressa dos cálculos utilizados para a estimativa dos quantitativos dos itens a serem licitados com as respectivas memórias de cálculos e documentos (ex.: consumo de outras co</w:t>
      </w:r>
      <w:r>
        <w:rPr>
          <w:sz w:val="24"/>
        </w:rPr>
        <w:t xml:space="preserve">ntratações, relatórios, dados sobre a demanda interna, gráficos, séries históricas). No Sistema de Controle de Aquisição de Bens e Serviços – SICABs </w:t>
      </w:r>
      <w:r>
        <w:rPr>
          <w:spacing w:val="-3"/>
          <w:sz w:val="24"/>
        </w:rPr>
        <w:t xml:space="preserve">IFSERTÃO </w:t>
      </w:r>
      <w:r>
        <w:rPr>
          <w:sz w:val="24"/>
        </w:rPr>
        <w:t>- PE há o mesmo documento de forma virtual, disponível por 5 (cinco) anos da data da assinatura, c</w:t>
      </w:r>
      <w:r>
        <w:rPr>
          <w:sz w:val="24"/>
        </w:rPr>
        <w:t>onforme Manual de Planejamento das Aquisições e Contratações do IF Sertão-PE presente na página do IFSERTÃOPE no seguinte endereço: A instituição &gt; Diretorias Sistêmicas &gt; Licitações &gt; Documentos Padronizados ou através do link: https://www.ifsertao- pe.ed</w:t>
      </w:r>
      <w:r>
        <w:rPr>
          <w:sz w:val="24"/>
        </w:rPr>
        <w:t>u.br/index.php/documentos-padronizacao.</w:t>
      </w:r>
    </w:p>
    <w:sectPr w:rsidR="005633B7">
      <w:pgSz w:w="11910" w:h="16840"/>
      <w:pgMar w:top="2960" w:right="1080" w:bottom="1540" w:left="1180" w:header="720" w:footer="13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41B" w:rsidRDefault="0044541B">
      <w:r>
        <w:separator/>
      </w:r>
    </w:p>
  </w:endnote>
  <w:endnote w:type="continuationSeparator" w:id="0">
    <w:p w:rsidR="0044541B" w:rsidRDefault="00445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3B7" w:rsidRDefault="0031433A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073536" behindDoc="1" locked="0" layoutInCell="1" allowOverlap="1">
              <wp:simplePos x="0" y="0"/>
              <wp:positionH relativeFrom="page">
                <wp:posOffset>1586865</wp:posOffset>
              </wp:positionH>
              <wp:positionV relativeFrom="page">
                <wp:posOffset>9691370</wp:posOffset>
              </wp:positionV>
              <wp:extent cx="4446905" cy="393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6905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33B7" w:rsidRDefault="0044541B">
                          <w:pPr>
                            <w:spacing w:before="12" w:line="199" w:lineRule="exact"/>
                            <w:ind w:left="5" w:right="5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Instituto Federal de Educação, Ciência e Tecnologia do Sertão Pernambucano</w:t>
                          </w:r>
                        </w:p>
                        <w:p w:rsidR="005633B7" w:rsidRDefault="0044541B">
                          <w:pPr>
                            <w:spacing w:before="5" w:line="220" w:lineRule="auto"/>
                            <w:ind w:left="6" w:right="5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Rua Coronel Amorim, nº 76 – Centro – CEP: 56.302-320 – Petrolina-PE | Fone: (87) 2101-2350. </w:t>
                          </w:r>
                          <w:hyperlink r:id="rId1">
                            <w:r>
                              <w:rPr>
                                <w:sz w:val="18"/>
                              </w:rPr>
                              <w:t>www.ifsertao-pe.edu.br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124.95pt;margin-top:763.1pt;width:350.15pt;height:31pt;z-index:-25224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" filled="f" stroked="f">
              <v:textbox inset="0,0,0,0">
                <w:txbxContent>
                  <w:p w:rsidR="005633B7" w:rsidRDefault="0044541B">
                    <w:pPr>
                      <w:spacing w:before="12" w:line="199" w:lineRule="exact"/>
                      <w:ind w:left="5" w:right="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Instituto Federal de Educação, Ciência e Tecnologia do Sertão Pernambucano</w:t>
                    </w:r>
                  </w:p>
                  <w:p w:rsidR="005633B7" w:rsidRDefault="0044541B">
                    <w:pPr>
                      <w:spacing w:before="5" w:line="220" w:lineRule="auto"/>
                      <w:ind w:left="6" w:right="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Rua Coronel Amorim, nº 76 – Centro – CEP: 56.302-320 – Petrolina-PE | Fone: (87) 2101-2350. </w:t>
                    </w:r>
                    <w:hyperlink r:id="rId2">
                      <w:r>
                        <w:rPr>
                          <w:sz w:val="18"/>
                        </w:rPr>
                        <w:t>www.ifsertao-pe.edu.br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41B" w:rsidRDefault="0044541B">
      <w:r>
        <w:separator/>
      </w:r>
    </w:p>
  </w:footnote>
  <w:footnote w:type="continuationSeparator" w:id="0">
    <w:p w:rsidR="0044541B" w:rsidRDefault="004454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3B7" w:rsidRDefault="0044541B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070464" behindDoc="1" locked="0" layoutInCell="1" allowOverlap="1">
          <wp:simplePos x="0" y="0"/>
          <wp:positionH relativeFrom="page">
            <wp:posOffset>3462528</wp:posOffset>
          </wp:positionH>
          <wp:positionV relativeFrom="page">
            <wp:posOffset>457200</wp:posOffset>
          </wp:positionV>
          <wp:extent cx="698500" cy="6985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8500" cy="698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w:drawing>
        <wp:anchor distT="0" distB="0" distL="0" distR="0" simplePos="0" relativeHeight="251071488" behindDoc="1" locked="0" layoutInCell="1" allowOverlap="1">
          <wp:simplePos x="0" y="0"/>
          <wp:positionH relativeFrom="page">
            <wp:posOffset>825500</wp:posOffset>
          </wp:positionH>
          <wp:positionV relativeFrom="page">
            <wp:posOffset>1155700</wp:posOffset>
          </wp:positionV>
          <wp:extent cx="1524000" cy="38100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2400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1433A"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072512" behindDoc="1" locked="0" layoutInCell="1" allowOverlap="1">
              <wp:simplePos x="0" y="0"/>
              <wp:positionH relativeFrom="page">
                <wp:posOffset>1464310</wp:posOffset>
              </wp:positionH>
              <wp:positionV relativeFrom="page">
                <wp:posOffset>1491615</wp:posOffset>
              </wp:positionV>
              <wp:extent cx="4692650" cy="41338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265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33B7" w:rsidRDefault="0044541B">
                          <w:pPr>
                            <w:spacing w:before="10" w:line="273" w:lineRule="exact"/>
                            <w:ind w:left="22" w:right="22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MINISTÉRIO DA EDUCAÇÃO</w:t>
                          </w:r>
                        </w:p>
                        <w:p w:rsidR="005633B7" w:rsidRDefault="0044541B">
                          <w:pPr>
                            <w:spacing w:line="172" w:lineRule="exact"/>
                            <w:ind w:left="22" w:right="22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SECRETARIA DE EDUCAÇÃO PROFISSIONAL E TECNOLÓGICA</w:t>
                          </w:r>
                        </w:p>
                        <w:p w:rsidR="005633B7" w:rsidRDefault="0044541B">
                          <w:pPr>
                            <w:spacing w:line="175" w:lineRule="exact"/>
                            <w:ind w:left="22" w:right="22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INSTITUTO</w:t>
                          </w:r>
                          <w:r>
                            <w:rPr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FEDERAL</w:t>
                          </w:r>
                          <w:r>
                            <w:rPr>
                              <w:b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EDUCAÇÃO,</w:t>
                          </w:r>
                          <w:r>
                            <w:rPr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CIÊNCIA</w:t>
                          </w:r>
                          <w:r>
                            <w:rPr>
                              <w:b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E</w: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TECNOLOGIA</w:t>
                          </w:r>
                          <w:r>
                            <w:rPr>
                              <w:b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DO</w:t>
                          </w:r>
                          <w:r>
                            <w:rPr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SERTÃO</w:t>
                          </w:r>
                          <w:r>
                            <w:rPr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PERNAMBUCANO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115.3pt;margin-top:117.45pt;width:369.5pt;height:32.55pt;z-index:-25224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qAvrAIAAKk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" filled="f" stroked="f">
              <v:textbox inset="0,0,0,0">
                <w:txbxContent>
                  <w:p w:rsidR="005633B7" w:rsidRDefault="0044541B">
                    <w:pPr>
                      <w:spacing w:before="10" w:line="273" w:lineRule="exact"/>
                      <w:ind w:left="22" w:right="2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MINISTÉRIO DA EDUCAÇÃO</w:t>
                    </w:r>
                  </w:p>
                  <w:p w:rsidR="005633B7" w:rsidRDefault="0044541B">
                    <w:pPr>
                      <w:spacing w:line="172" w:lineRule="exact"/>
                      <w:ind w:left="22" w:right="22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SECRETARIA DE EDUCAÇÃO PROFISSIONAL E TECNOLÓGICA</w:t>
                    </w:r>
                  </w:p>
                  <w:p w:rsidR="005633B7" w:rsidRDefault="0044541B">
                    <w:pPr>
                      <w:spacing w:line="175" w:lineRule="exact"/>
                      <w:ind w:left="22" w:right="22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INSTITUTO</w:t>
                    </w:r>
                    <w:r>
                      <w:rPr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FEDERAL</w:t>
                    </w:r>
                    <w:r>
                      <w:rPr>
                        <w:b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DE</w:t>
                    </w:r>
                    <w:r>
                      <w:rPr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EDUCAÇÃO,</w:t>
                    </w:r>
                    <w:r>
                      <w:rPr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CIÊNCIA</w:t>
                    </w:r>
                    <w:r>
                      <w:rPr>
                        <w:b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E</w:t>
                    </w:r>
                    <w:r>
                      <w:rPr>
                        <w:b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TECNOLOGIA</w:t>
                    </w:r>
                    <w:r>
                      <w:rPr>
                        <w:b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DO</w:t>
                    </w:r>
                    <w:r>
                      <w:rPr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SERTÃO</w:t>
                    </w:r>
                    <w:r>
                      <w:rPr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PERNAMBUCANO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72D1B"/>
    <w:multiLevelType w:val="multilevel"/>
    <w:tmpl w:val="43C40F74"/>
    <w:lvl w:ilvl="0">
      <w:start w:val="2"/>
      <w:numFmt w:val="decimal"/>
      <w:lvlText w:val="%1"/>
      <w:lvlJc w:val="left"/>
      <w:pPr>
        <w:ind w:left="540" w:hanging="420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540" w:hanging="42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361" w:hanging="42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271" w:hanging="42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82" w:hanging="42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092" w:hanging="42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03" w:hanging="42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13" w:hanging="42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24" w:hanging="420"/>
      </w:pPr>
      <w:rPr>
        <w:rFonts w:hint="default"/>
        <w:lang w:val="pt-PT" w:eastAsia="pt-PT" w:bidi="pt-PT"/>
      </w:rPr>
    </w:lvl>
  </w:abstractNum>
  <w:abstractNum w:abstractNumId="1">
    <w:nsid w:val="196021B1"/>
    <w:multiLevelType w:val="hybridMultilevel"/>
    <w:tmpl w:val="5A48E6D0"/>
    <w:lvl w:ilvl="0" w:tplc="5DECB224">
      <w:numFmt w:val="bullet"/>
      <w:lvlText w:val="-"/>
      <w:lvlJc w:val="left"/>
      <w:pPr>
        <w:ind w:left="1168" w:hanging="12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t-PT" w:eastAsia="pt-PT" w:bidi="pt-PT"/>
      </w:rPr>
    </w:lvl>
    <w:lvl w:ilvl="1" w:tplc="9954B43C">
      <w:numFmt w:val="bullet"/>
      <w:lvlText w:val="•"/>
      <w:lvlJc w:val="left"/>
      <w:pPr>
        <w:ind w:left="2008" w:hanging="129"/>
      </w:pPr>
      <w:rPr>
        <w:rFonts w:hint="default"/>
        <w:lang w:val="pt-PT" w:eastAsia="pt-PT" w:bidi="pt-PT"/>
      </w:rPr>
    </w:lvl>
    <w:lvl w:ilvl="2" w:tplc="F2B48666">
      <w:numFmt w:val="bullet"/>
      <w:lvlText w:val="•"/>
      <w:lvlJc w:val="left"/>
      <w:pPr>
        <w:ind w:left="2857" w:hanging="129"/>
      </w:pPr>
      <w:rPr>
        <w:rFonts w:hint="default"/>
        <w:lang w:val="pt-PT" w:eastAsia="pt-PT" w:bidi="pt-PT"/>
      </w:rPr>
    </w:lvl>
    <w:lvl w:ilvl="3" w:tplc="6A189360">
      <w:numFmt w:val="bullet"/>
      <w:lvlText w:val="•"/>
      <w:lvlJc w:val="left"/>
      <w:pPr>
        <w:ind w:left="3705" w:hanging="129"/>
      </w:pPr>
      <w:rPr>
        <w:rFonts w:hint="default"/>
        <w:lang w:val="pt-PT" w:eastAsia="pt-PT" w:bidi="pt-PT"/>
      </w:rPr>
    </w:lvl>
    <w:lvl w:ilvl="4" w:tplc="415A7728">
      <w:numFmt w:val="bullet"/>
      <w:lvlText w:val="•"/>
      <w:lvlJc w:val="left"/>
      <w:pPr>
        <w:ind w:left="4554" w:hanging="129"/>
      </w:pPr>
      <w:rPr>
        <w:rFonts w:hint="default"/>
        <w:lang w:val="pt-PT" w:eastAsia="pt-PT" w:bidi="pt-PT"/>
      </w:rPr>
    </w:lvl>
    <w:lvl w:ilvl="5" w:tplc="B0BA759A">
      <w:numFmt w:val="bullet"/>
      <w:lvlText w:val="•"/>
      <w:lvlJc w:val="left"/>
      <w:pPr>
        <w:ind w:left="5402" w:hanging="129"/>
      </w:pPr>
      <w:rPr>
        <w:rFonts w:hint="default"/>
        <w:lang w:val="pt-PT" w:eastAsia="pt-PT" w:bidi="pt-PT"/>
      </w:rPr>
    </w:lvl>
    <w:lvl w:ilvl="6" w:tplc="1F94F3AE">
      <w:numFmt w:val="bullet"/>
      <w:lvlText w:val="•"/>
      <w:lvlJc w:val="left"/>
      <w:pPr>
        <w:ind w:left="6251" w:hanging="129"/>
      </w:pPr>
      <w:rPr>
        <w:rFonts w:hint="default"/>
        <w:lang w:val="pt-PT" w:eastAsia="pt-PT" w:bidi="pt-PT"/>
      </w:rPr>
    </w:lvl>
    <w:lvl w:ilvl="7" w:tplc="F9108F24">
      <w:numFmt w:val="bullet"/>
      <w:lvlText w:val="•"/>
      <w:lvlJc w:val="left"/>
      <w:pPr>
        <w:ind w:left="7099" w:hanging="129"/>
      </w:pPr>
      <w:rPr>
        <w:rFonts w:hint="default"/>
        <w:lang w:val="pt-PT" w:eastAsia="pt-PT" w:bidi="pt-PT"/>
      </w:rPr>
    </w:lvl>
    <w:lvl w:ilvl="8" w:tplc="E4BCBD64">
      <w:numFmt w:val="bullet"/>
      <w:lvlText w:val="•"/>
      <w:lvlJc w:val="left"/>
      <w:pPr>
        <w:ind w:left="7948" w:hanging="129"/>
      </w:pPr>
      <w:rPr>
        <w:rFonts w:hint="default"/>
        <w:lang w:val="pt-PT" w:eastAsia="pt-PT" w:bidi="pt-PT"/>
      </w:rPr>
    </w:lvl>
  </w:abstractNum>
  <w:abstractNum w:abstractNumId="2">
    <w:nsid w:val="446E747C"/>
    <w:multiLevelType w:val="multilevel"/>
    <w:tmpl w:val="3042E276"/>
    <w:lvl w:ilvl="0">
      <w:start w:val="1"/>
      <w:numFmt w:val="decimal"/>
      <w:lvlText w:val="%1."/>
      <w:lvlJc w:val="left"/>
      <w:pPr>
        <w:ind w:left="360" w:hanging="24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20" w:hanging="486"/>
        <w:jc w:val="left"/>
      </w:pPr>
      <w:rPr>
        <w:rFonts w:ascii="Times New Roman" w:eastAsia="Times New Roman" w:hAnsi="Times New Roman" w:cs="Times New Roman" w:hint="default"/>
        <w:b/>
        <w:bCs/>
        <w:spacing w:val="-19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1040" w:hanging="486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115" w:hanging="48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191" w:hanging="48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267" w:hanging="48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342" w:hanging="48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418" w:hanging="48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494" w:hanging="486"/>
      </w:pPr>
      <w:rPr>
        <w:rFonts w:hint="default"/>
        <w:lang w:val="pt-PT" w:eastAsia="pt-PT" w:bidi="pt-P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3B7"/>
    <w:rsid w:val="0031433A"/>
    <w:rsid w:val="0044541B"/>
    <w:rsid w:val="0056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88"/>
      <w:ind w:left="923" w:right="923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540" w:hanging="420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540" w:hanging="420"/>
    </w:pPr>
  </w:style>
  <w:style w:type="paragraph" w:customStyle="1" w:styleId="TableParagraph">
    <w:name w:val="Table Paragraph"/>
    <w:basedOn w:val="Normal"/>
    <w:uiPriority w:val="1"/>
    <w:qFormat/>
    <w:pPr>
      <w:spacing w:before="196"/>
      <w:ind w:left="4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88"/>
      <w:ind w:left="923" w:right="923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540" w:hanging="420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540" w:hanging="420"/>
    </w:pPr>
  </w:style>
  <w:style w:type="paragraph" w:customStyle="1" w:styleId="TableParagraph">
    <w:name w:val="Table Paragraph"/>
    <w:basedOn w:val="Normal"/>
    <w:uiPriority w:val="1"/>
    <w:qFormat/>
    <w:pPr>
      <w:spacing w:before="196"/>
      <w:ind w:left="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fsertao-pe.edu.br/" TargetMode="External"/><Relationship Id="rId1" Type="http://schemas.openxmlformats.org/officeDocument/2006/relationships/hyperlink" Target="http://www.ifsertao-pe.edu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1988</Words>
  <Characters>10740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Glenda</dc:creator>
  <cp:lastModifiedBy>Glenda</cp:lastModifiedBy>
  <cp:revision>2</cp:revision>
  <dcterms:created xsi:type="dcterms:W3CDTF">2020-03-26T17:08:00Z</dcterms:created>
  <dcterms:modified xsi:type="dcterms:W3CDTF">2020-03-26T17:08:00Z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Prawn</vt:lpwstr>
  </property>
</Properties>
</file>